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D7D0" w14:textId="77777777" w:rsidR="009E1BDB" w:rsidRPr="0014636E" w:rsidRDefault="009E1BDB" w:rsidP="26C073AE">
      <w:pPr>
        <w:ind w:left="360"/>
        <w:jc w:val="center"/>
        <w:rPr>
          <w:rFonts w:ascii="Calibri" w:hAnsi="Calibri" w:cs="Calibri"/>
          <w:b/>
          <w:bCs/>
          <w:noProof/>
          <w:sz w:val="32"/>
          <w:szCs w:val="32"/>
          <w:lang w:eastAsia="en-US"/>
        </w:rPr>
      </w:pPr>
      <w:bookmarkStart w:id="0" w:name="_Toc322603517"/>
      <w:bookmarkStart w:id="1" w:name="_Toc337975523"/>
    </w:p>
    <w:p w14:paraId="08B62952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b/>
          <w:noProof/>
          <w:sz w:val="32"/>
          <w:szCs w:val="28"/>
          <w:lang w:eastAsia="en-US"/>
        </w:rPr>
      </w:pPr>
    </w:p>
    <w:p w14:paraId="4F5BF1B3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b/>
          <w:noProof/>
          <w:sz w:val="32"/>
          <w:szCs w:val="28"/>
          <w:lang w:eastAsia="en-US"/>
        </w:rPr>
      </w:pPr>
    </w:p>
    <w:p w14:paraId="155441BD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b/>
          <w:noProof/>
          <w:sz w:val="32"/>
          <w:szCs w:val="28"/>
          <w:lang w:eastAsia="en-US"/>
        </w:rPr>
      </w:pPr>
    </w:p>
    <w:p w14:paraId="5C6A9DBD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b/>
          <w:noProof/>
          <w:sz w:val="32"/>
          <w:szCs w:val="28"/>
          <w:lang w:eastAsia="en-US"/>
        </w:rPr>
      </w:pPr>
    </w:p>
    <w:p w14:paraId="013250B4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b/>
          <w:noProof/>
          <w:sz w:val="32"/>
          <w:szCs w:val="28"/>
          <w:lang w:eastAsia="en-US"/>
        </w:rPr>
      </w:pPr>
    </w:p>
    <w:p w14:paraId="024EB23B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b/>
          <w:noProof/>
          <w:sz w:val="32"/>
          <w:szCs w:val="28"/>
          <w:lang w:eastAsia="en-US"/>
        </w:rPr>
      </w:pPr>
    </w:p>
    <w:p w14:paraId="201834B0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b/>
          <w:sz w:val="32"/>
          <w:szCs w:val="28"/>
        </w:rPr>
      </w:pPr>
    </w:p>
    <w:p w14:paraId="5BAA0C34" w14:textId="77777777" w:rsidR="009E1BDB" w:rsidRPr="0014636E" w:rsidRDefault="009E1BDB" w:rsidP="009E1BDB">
      <w:pPr>
        <w:jc w:val="center"/>
        <w:rPr>
          <w:rFonts w:ascii="Calibri" w:hAnsi="Calibri" w:cs="Calibri"/>
          <w:b/>
          <w:sz w:val="32"/>
          <w:szCs w:val="28"/>
        </w:rPr>
      </w:pPr>
    </w:p>
    <w:p w14:paraId="25A3044A" w14:textId="77777777" w:rsidR="009E1BDB" w:rsidRPr="0014636E" w:rsidRDefault="009E1BDB" w:rsidP="009E1BDB">
      <w:pPr>
        <w:jc w:val="center"/>
        <w:rPr>
          <w:rFonts w:ascii="Calibri" w:hAnsi="Calibri" w:cs="Calibri"/>
          <w:b/>
          <w:sz w:val="32"/>
          <w:szCs w:val="28"/>
        </w:rPr>
      </w:pPr>
    </w:p>
    <w:p w14:paraId="79E8617F" w14:textId="77777777" w:rsidR="009E1BDB" w:rsidRPr="0014636E" w:rsidRDefault="009E1BDB" w:rsidP="009E1BDB">
      <w:pPr>
        <w:jc w:val="center"/>
        <w:rPr>
          <w:rFonts w:ascii="Calibri" w:hAnsi="Calibri" w:cs="Calibri"/>
          <w:sz w:val="36"/>
          <w:szCs w:val="28"/>
        </w:rPr>
      </w:pPr>
    </w:p>
    <w:p w14:paraId="62F14470" w14:textId="77777777" w:rsidR="009E1BDB" w:rsidRPr="0014636E" w:rsidRDefault="111CBF58" w:rsidP="009E1BDB">
      <w:pPr>
        <w:ind w:left="360"/>
        <w:jc w:val="center"/>
        <w:rPr>
          <w:rFonts w:ascii="Calibri" w:hAnsi="Calibri" w:cs="Calibri"/>
          <w:b/>
          <w:bCs/>
          <w:sz w:val="32"/>
          <w:szCs w:val="32"/>
        </w:rPr>
      </w:pPr>
      <w:r w:rsidRPr="7A7661A3">
        <w:rPr>
          <w:rFonts w:ascii="Calibri" w:hAnsi="Calibri" w:cs="Calibri"/>
          <w:b/>
          <w:bCs/>
          <w:sz w:val="32"/>
          <w:szCs w:val="32"/>
        </w:rPr>
        <w:t>Device – Target Product Profile (TPP)</w:t>
      </w:r>
    </w:p>
    <w:p w14:paraId="5CDB6DE7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sz w:val="32"/>
          <w:szCs w:val="28"/>
        </w:rPr>
      </w:pPr>
    </w:p>
    <w:p w14:paraId="6914225D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sz w:val="28"/>
          <w:szCs w:val="28"/>
        </w:rPr>
      </w:pPr>
    </w:p>
    <w:p w14:paraId="447735C2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sz w:val="28"/>
          <w:szCs w:val="28"/>
        </w:rPr>
      </w:pPr>
    </w:p>
    <w:p w14:paraId="2C562380" w14:textId="77777777" w:rsidR="009E1BDB" w:rsidRPr="0014636E" w:rsidRDefault="009E1BDB" w:rsidP="009E1BDB">
      <w:pPr>
        <w:ind w:left="360"/>
        <w:jc w:val="center"/>
        <w:rPr>
          <w:rFonts w:ascii="Calibri" w:hAnsi="Calibri" w:cs="Calibri"/>
          <w:sz w:val="28"/>
          <w:szCs w:val="28"/>
        </w:rPr>
      </w:pPr>
    </w:p>
    <w:p w14:paraId="7F9CBF09" w14:textId="3F6466CB" w:rsidR="009E1BDB" w:rsidRPr="0014636E" w:rsidRDefault="009E1BDB" w:rsidP="009E1BDB">
      <w:pPr>
        <w:ind w:left="360"/>
        <w:rPr>
          <w:rFonts w:ascii="Calibri" w:hAnsi="Calibri" w:cs="Calibri"/>
          <w:b/>
          <w:bCs/>
          <w:sz w:val="32"/>
          <w:szCs w:val="32"/>
        </w:rPr>
      </w:pPr>
      <w:r w:rsidRPr="53EB892F">
        <w:rPr>
          <w:rFonts w:ascii="Calibri" w:hAnsi="Calibri" w:cs="Calibri"/>
          <w:b/>
          <w:bCs/>
          <w:sz w:val="32"/>
          <w:szCs w:val="32"/>
        </w:rPr>
        <w:t>Health/Disease Area: P</w:t>
      </w:r>
      <w:r w:rsidR="01B993C7" w:rsidRPr="53EB892F">
        <w:rPr>
          <w:rFonts w:ascii="Calibri" w:hAnsi="Calibri" w:cs="Calibri"/>
          <w:b/>
          <w:bCs/>
          <w:sz w:val="32"/>
          <w:szCs w:val="32"/>
        </w:rPr>
        <w:t xml:space="preserve">reterm </w:t>
      </w:r>
      <w:proofErr w:type="spellStart"/>
      <w:r w:rsidR="01B993C7" w:rsidRPr="53EB892F">
        <w:rPr>
          <w:rFonts w:ascii="Calibri" w:hAnsi="Calibri" w:cs="Calibri"/>
          <w:b/>
          <w:bCs/>
          <w:sz w:val="32"/>
          <w:szCs w:val="32"/>
        </w:rPr>
        <w:t>Labour</w:t>
      </w:r>
      <w:proofErr w:type="spellEnd"/>
    </w:p>
    <w:p w14:paraId="3B59BECC" w14:textId="6404BE4D" w:rsidR="009E1BDB" w:rsidRPr="0014636E" w:rsidRDefault="111CBF58" w:rsidP="009E1BDB">
      <w:pPr>
        <w:ind w:left="360"/>
        <w:rPr>
          <w:rFonts w:ascii="Calibri" w:hAnsi="Calibri" w:cs="Calibri"/>
          <w:b/>
          <w:bCs/>
          <w:sz w:val="32"/>
          <w:szCs w:val="32"/>
        </w:rPr>
      </w:pPr>
      <w:r w:rsidRPr="38DB29F8">
        <w:rPr>
          <w:rFonts w:ascii="Calibri" w:hAnsi="Calibri" w:cs="Calibri"/>
          <w:b/>
          <w:bCs/>
          <w:sz w:val="32"/>
          <w:szCs w:val="32"/>
        </w:rPr>
        <w:t xml:space="preserve">Intervention/Candidate: </w:t>
      </w:r>
      <w:r w:rsidR="383A4027" w:rsidRPr="38DB29F8">
        <w:rPr>
          <w:rFonts w:ascii="Calibri" w:hAnsi="Calibri" w:cs="Calibri"/>
          <w:b/>
          <w:bCs/>
          <w:sz w:val="32"/>
          <w:szCs w:val="32"/>
        </w:rPr>
        <w:t xml:space="preserve">Biomarkers </w:t>
      </w:r>
      <w:r w:rsidR="3CB3FA0A" w:rsidRPr="38DB29F8">
        <w:rPr>
          <w:rFonts w:ascii="Calibri" w:hAnsi="Calibri" w:cs="Calibri"/>
          <w:b/>
          <w:bCs/>
          <w:sz w:val="32"/>
          <w:szCs w:val="32"/>
        </w:rPr>
        <w:t>to p</w:t>
      </w:r>
      <w:r w:rsidR="009E0894" w:rsidRPr="38DB29F8">
        <w:rPr>
          <w:rFonts w:ascii="Calibri" w:hAnsi="Calibri" w:cs="Calibri"/>
          <w:b/>
          <w:bCs/>
          <w:sz w:val="32"/>
          <w:szCs w:val="32"/>
        </w:rPr>
        <w:t xml:space="preserve">redict </w:t>
      </w:r>
      <w:r w:rsidR="683995B6" w:rsidRPr="598039A1">
        <w:rPr>
          <w:rFonts w:ascii="Calibri" w:hAnsi="Calibri" w:cs="Calibri"/>
          <w:b/>
          <w:bCs/>
          <w:sz w:val="32"/>
          <w:szCs w:val="32"/>
        </w:rPr>
        <w:t xml:space="preserve">imminent </w:t>
      </w:r>
      <w:r w:rsidR="4339B8C1" w:rsidRPr="38DB29F8">
        <w:rPr>
          <w:rFonts w:ascii="Calibri" w:hAnsi="Calibri" w:cs="Calibri"/>
          <w:b/>
          <w:bCs/>
          <w:sz w:val="32"/>
          <w:szCs w:val="32"/>
        </w:rPr>
        <w:t xml:space="preserve">preterm </w:t>
      </w:r>
      <w:r w:rsidR="002E3C96">
        <w:rPr>
          <w:rFonts w:ascii="Calibri" w:hAnsi="Calibri" w:cs="Calibri"/>
          <w:b/>
          <w:bCs/>
          <w:sz w:val="32"/>
          <w:szCs w:val="32"/>
        </w:rPr>
        <w:t>birth</w:t>
      </w:r>
      <w:r w:rsidR="4339B8C1" w:rsidRPr="38DB29F8">
        <w:rPr>
          <w:rFonts w:ascii="Calibri" w:hAnsi="Calibri" w:cs="Calibri"/>
          <w:b/>
          <w:bCs/>
          <w:sz w:val="32"/>
          <w:szCs w:val="32"/>
        </w:rPr>
        <w:t xml:space="preserve"> in women with symptoms of preterm </w:t>
      </w:r>
      <w:proofErr w:type="spellStart"/>
      <w:r w:rsidR="4339B8C1" w:rsidRPr="38DB29F8">
        <w:rPr>
          <w:rFonts w:ascii="Calibri" w:hAnsi="Calibri" w:cs="Calibri"/>
          <w:b/>
          <w:bCs/>
          <w:sz w:val="32"/>
          <w:szCs w:val="32"/>
        </w:rPr>
        <w:t>labour</w:t>
      </w:r>
      <w:proofErr w:type="spellEnd"/>
    </w:p>
    <w:p w14:paraId="7CF95BC4" w14:textId="77777777" w:rsidR="009E1BDB" w:rsidRPr="0014636E" w:rsidRDefault="009E1BDB" w:rsidP="009E1BDB">
      <w:pPr>
        <w:pStyle w:val="Heading1"/>
        <w:ind w:left="360"/>
        <w:rPr>
          <w:rFonts w:ascii="Calibri" w:eastAsia="Arial,Bold" w:hAnsi="Calibri" w:cs="Calibri"/>
          <w:b/>
          <w:bCs/>
          <w:szCs w:val="28"/>
        </w:rPr>
      </w:pPr>
    </w:p>
    <w:p w14:paraId="05426F3C" w14:textId="2AE5C061" w:rsidR="009E1BDB" w:rsidRPr="0014636E" w:rsidRDefault="111CBF58" w:rsidP="7A7661A3">
      <w:pPr>
        <w:pStyle w:val="Heading1"/>
        <w:ind w:left="360"/>
        <w:jc w:val="center"/>
        <w:rPr>
          <w:rFonts w:ascii="Calibri" w:eastAsia="Arial,Bold" w:hAnsi="Calibri" w:cs="Calibri"/>
          <w:b/>
          <w:bCs/>
        </w:rPr>
      </w:pPr>
      <w:bookmarkStart w:id="2" w:name="_Toc159578853"/>
      <w:bookmarkStart w:id="3" w:name="_Toc185590389"/>
      <w:r w:rsidRPr="282C2F98">
        <w:rPr>
          <w:rFonts w:ascii="Calibri" w:eastAsia="Arial,Bold" w:hAnsi="Calibri" w:cs="Calibri"/>
        </w:rPr>
        <w:t>Version:  &lt;V1</w:t>
      </w:r>
      <w:r w:rsidR="0469F38D" w:rsidRPr="282C2F98">
        <w:rPr>
          <w:rFonts w:ascii="Calibri" w:eastAsia="Arial,Bold" w:hAnsi="Calibri" w:cs="Calibri"/>
        </w:rPr>
        <w:t>.0</w:t>
      </w:r>
      <w:r w:rsidRPr="282C2F98">
        <w:rPr>
          <w:rFonts w:ascii="Calibri" w:eastAsia="Arial,Bold" w:hAnsi="Calibri" w:cs="Calibri"/>
        </w:rPr>
        <w:t xml:space="preserve">: </w:t>
      </w:r>
      <w:r w:rsidR="00396192">
        <w:rPr>
          <w:rFonts w:ascii="Calibri" w:eastAsia="Arial,Bold" w:hAnsi="Calibri" w:cs="Calibri"/>
        </w:rPr>
        <w:t>12</w:t>
      </w:r>
      <w:r w:rsidR="00511F79">
        <w:rPr>
          <w:rFonts w:ascii="Calibri" w:eastAsia="Arial,Bold" w:hAnsi="Calibri" w:cs="Calibri"/>
        </w:rPr>
        <w:t xml:space="preserve"> May</w:t>
      </w:r>
      <w:r w:rsidR="00664ABF">
        <w:rPr>
          <w:rFonts w:ascii="Calibri" w:eastAsia="Arial,Bold" w:hAnsi="Calibri" w:cs="Calibri"/>
        </w:rPr>
        <w:t xml:space="preserve"> </w:t>
      </w:r>
      <w:r w:rsidRPr="282C2F98">
        <w:rPr>
          <w:rFonts w:ascii="Calibri" w:eastAsia="Arial,Bold" w:hAnsi="Calibri" w:cs="Calibri"/>
        </w:rPr>
        <w:t>202</w:t>
      </w:r>
      <w:r w:rsidR="488E0A2C" w:rsidRPr="282C2F98">
        <w:rPr>
          <w:rFonts w:ascii="Calibri" w:eastAsia="Arial,Bold" w:hAnsi="Calibri" w:cs="Calibri"/>
        </w:rPr>
        <w:t>5</w:t>
      </w:r>
      <w:r w:rsidRPr="282C2F98">
        <w:rPr>
          <w:rFonts w:ascii="Calibri" w:eastAsia="Arial,Bold" w:hAnsi="Calibri" w:cs="Calibri"/>
        </w:rPr>
        <w:t>&gt;</w:t>
      </w:r>
      <w:bookmarkEnd w:id="2"/>
      <w:bookmarkEnd w:id="3"/>
    </w:p>
    <w:p w14:paraId="60B1FC2E" w14:textId="77777777" w:rsidR="009E1BDB" w:rsidRDefault="009E1BDB" w:rsidP="009E1BDB">
      <w:pPr>
        <w:pStyle w:val="Heading1"/>
        <w:ind w:left="360"/>
        <w:rPr>
          <w:rFonts w:ascii="Calibri" w:eastAsia="Arial,Bold" w:hAnsi="Calibri" w:cs="Calibri"/>
          <w:b/>
          <w:bCs/>
          <w:szCs w:val="28"/>
        </w:rPr>
      </w:pPr>
    </w:p>
    <w:p w14:paraId="27245112" w14:textId="77777777" w:rsidR="009E1BDB" w:rsidRDefault="009E1BDB" w:rsidP="009E1BDB">
      <w:pPr>
        <w:rPr>
          <w:lang w:val="en-GB"/>
        </w:rPr>
      </w:pPr>
    </w:p>
    <w:p w14:paraId="3746E9A5" w14:textId="77777777" w:rsidR="009E1BDB" w:rsidRPr="00C30425" w:rsidRDefault="009E1BDB" w:rsidP="009E1BDB">
      <w:pPr>
        <w:rPr>
          <w:lang w:val="en-GB"/>
        </w:rPr>
      </w:pPr>
    </w:p>
    <w:p w14:paraId="367E2B12" w14:textId="77777777" w:rsidR="009E1BDB" w:rsidRPr="0014636E" w:rsidRDefault="009E1BDB" w:rsidP="009E1BDB">
      <w:pPr>
        <w:rPr>
          <w:rFonts w:ascii="Calibri" w:hAnsi="Calibri" w:cs="Calibri"/>
          <w:lang w:val="en-GB"/>
        </w:rPr>
      </w:pPr>
      <w:r w:rsidRPr="0014636E">
        <w:rPr>
          <w:rFonts w:ascii="Calibri" w:hAnsi="Calibri" w:cs="Calibri"/>
          <w:lang w:val="en-GB"/>
        </w:rPr>
        <w:t>This is a draft document and is undergoing public consultation. It is anticipated that the contents and structure of this document may change during this process.</w:t>
      </w:r>
    </w:p>
    <w:p w14:paraId="214719FF" w14:textId="77777777" w:rsidR="009E1BDB" w:rsidRPr="0014636E" w:rsidRDefault="009E1BDB" w:rsidP="009E1BDB">
      <w:pPr>
        <w:pStyle w:val="Heading1"/>
        <w:ind w:left="360"/>
        <w:rPr>
          <w:rFonts w:ascii="Calibri" w:eastAsia="Arial,Bold" w:hAnsi="Calibri" w:cs="Calibri"/>
          <w:b/>
          <w:bCs/>
          <w:szCs w:val="28"/>
        </w:rPr>
      </w:pPr>
      <w:r w:rsidRPr="0014636E">
        <w:rPr>
          <w:rFonts w:ascii="Calibri" w:eastAsia="Arial,Bold" w:hAnsi="Calibri" w:cs="Calibri"/>
          <w:bCs/>
          <w:szCs w:val="28"/>
        </w:rPr>
        <w:br w:type="page"/>
      </w:r>
    </w:p>
    <w:p w14:paraId="3FBD17EA" w14:textId="77777777" w:rsidR="009E1BDB" w:rsidRPr="0014636E" w:rsidRDefault="009E1BDB" w:rsidP="009E1BDB">
      <w:pPr>
        <w:rPr>
          <w:rFonts w:ascii="Calibri" w:hAnsi="Calibri" w:cs="Calibri"/>
          <w:lang w:val="en-GB"/>
        </w:rPr>
      </w:pPr>
    </w:p>
    <w:p w14:paraId="544B4266" w14:textId="7A73D16C" w:rsidR="009E1BDB" w:rsidRPr="0014636E" w:rsidRDefault="009E1BDB" w:rsidP="009E1BDB">
      <w:pPr>
        <w:ind w:left="360"/>
        <w:jc w:val="center"/>
        <w:rPr>
          <w:rFonts w:ascii="Calibri" w:hAnsi="Calibri" w:cs="Calibri"/>
          <w:b/>
          <w:bCs/>
          <w:sz w:val="36"/>
          <w:szCs w:val="36"/>
        </w:rPr>
      </w:pPr>
      <w:r w:rsidRPr="0014636E">
        <w:rPr>
          <w:rFonts w:ascii="Calibri" w:hAnsi="Calibri" w:cs="Calibri"/>
          <w:b/>
          <w:bCs/>
          <w:sz w:val="36"/>
          <w:szCs w:val="36"/>
        </w:rPr>
        <w:t>Table of Contents</w:t>
      </w:r>
    </w:p>
    <w:p w14:paraId="7AFEF698" w14:textId="51E5F9F1" w:rsidR="00181127" w:rsidRDefault="009E1BDB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pacing w:val="0"/>
          <w:kern w:val="2"/>
          <w:lang w:val="en-AU" w:eastAsia="en-AU"/>
          <w14:ligatures w14:val="standardContextual"/>
        </w:rPr>
      </w:pPr>
      <w:r>
        <w:fldChar w:fldCharType="begin"/>
      </w:r>
      <w:r>
        <w:instrText>TOC \o "1-3" \z \u</w:instrText>
      </w:r>
      <w:r>
        <w:fldChar w:fldCharType="separate"/>
      </w:r>
      <w:r w:rsidR="00181127" w:rsidRPr="00FC3D7C">
        <w:rPr>
          <w:rFonts w:ascii="Calibri" w:eastAsia="Arial,Bold" w:hAnsi="Calibri" w:cs="Calibri"/>
          <w:noProof/>
        </w:rPr>
        <w:t xml:space="preserve">Version:  &lt;V1.0: </w:t>
      </w:r>
      <w:r w:rsidR="009D14EF">
        <w:rPr>
          <w:rFonts w:ascii="Calibri" w:eastAsia="Arial,Bold" w:hAnsi="Calibri" w:cs="Calibri"/>
          <w:noProof/>
        </w:rPr>
        <w:t>12 MAY</w:t>
      </w:r>
      <w:r w:rsidR="00181127" w:rsidRPr="00FC3D7C">
        <w:rPr>
          <w:rFonts w:ascii="Calibri" w:eastAsia="Arial,Bold" w:hAnsi="Calibri" w:cs="Calibri"/>
          <w:noProof/>
        </w:rPr>
        <w:t xml:space="preserve"> 202</w:t>
      </w:r>
      <w:r w:rsidR="00372715">
        <w:rPr>
          <w:rFonts w:ascii="Calibri" w:eastAsia="Arial,Bold" w:hAnsi="Calibri" w:cs="Calibri"/>
          <w:noProof/>
        </w:rPr>
        <w:t>5</w:t>
      </w:r>
      <w:r w:rsidR="00181127" w:rsidRPr="00FC3D7C">
        <w:rPr>
          <w:rFonts w:ascii="Calibri" w:eastAsia="Arial,Bold" w:hAnsi="Calibri" w:cs="Calibri"/>
          <w:noProof/>
        </w:rPr>
        <w:t>&gt;</w:t>
      </w:r>
      <w:r w:rsidR="00181127">
        <w:rPr>
          <w:noProof/>
          <w:webHidden/>
        </w:rPr>
        <w:tab/>
      </w:r>
      <w:r w:rsidR="00181127">
        <w:rPr>
          <w:noProof/>
          <w:webHidden/>
        </w:rPr>
        <w:fldChar w:fldCharType="begin"/>
      </w:r>
      <w:r w:rsidR="00181127">
        <w:rPr>
          <w:noProof/>
          <w:webHidden/>
        </w:rPr>
        <w:instrText xml:space="preserve"> PAGEREF _Toc185590389 \h </w:instrText>
      </w:r>
      <w:r w:rsidR="00181127">
        <w:rPr>
          <w:noProof/>
          <w:webHidden/>
        </w:rPr>
      </w:r>
      <w:r w:rsidR="00181127">
        <w:rPr>
          <w:noProof/>
          <w:webHidden/>
        </w:rPr>
        <w:fldChar w:fldCharType="separate"/>
      </w:r>
      <w:r w:rsidR="00181127">
        <w:rPr>
          <w:noProof/>
          <w:webHidden/>
        </w:rPr>
        <w:t>1</w:t>
      </w:r>
      <w:r w:rsidR="00181127">
        <w:rPr>
          <w:noProof/>
          <w:webHidden/>
        </w:rPr>
        <w:fldChar w:fldCharType="end"/>
      </w:r>
    </w:p>
    <w:p w14:paraId="2247292B" w14:textId="051458CB" w:rsidR="00181127" w:rsidRDefault="0018112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pacing w:val="0"/>
          <w:kern w:val="2"/>
          <w:lang w:val="en-AU" w:eastAsia="en-AU"/>
          <w14:ligatures w14:val="standardContextual"/>
        </w:rPr>
      </w:pPr>
      <w:r w:rsidRPr="00FC3D7C">
        <w:rPr>
          <w:rFonts w:ascii="Calibri" w:hAnsi="Calibri" w:cs="Calibri"/>
          <w:noProof/>
        </w:rPr>
        <w:t>Background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_Toc185590390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14:paraId="1F032B84" w14:textId="619D2CE7" w:rsidR="00181127" w:rsidRDefault="00181127">
      <w:pPr>
        <w:pStyle w:val="TOC2"/>
        <w:rPr>
          <w:rFonts w:asciiTheme="minorHAnsi" w:eastAsiaTheme="minorEastAsia" w:hAnsiTheme="minorHAnsi" w:cstheme="minorBidi"/>
          <w:noProof/>
          <w:spacing w:val="0"/>
          <w:kern w:val="2"/>
          <w:lang w:val="en-AU" w:eastAsia="en-AU"/>
          <w14:ligatures w14:val="standardContextual"/>
        </w:rPr>
      </w:pPr>
      <w:r w:rsidRPr="00FC3D7C">
        <w:rPr>
          <w:rFonts w:ascii="Calibri" w:hAnsi="Calibri" w:cs="Calibri"/>
          <w:noProof/>
        </w:rPr>
        <w:t>Preterm Labour and Birth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_Toc185590391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14:paraId="57A93913" w14:textId="693B086E" w:rsidR="00181127" w:rsidRDefault="00181127">
      <w:pPr>
        <w:pStyle w:val="TOC2"/>
        <w:rPr>
          <w:rFonts w:asciiTheme="minorHAnsi" w:eastAsiaTheme="minorEastAsia" w:hAnsiTheme="minorHAnsi" w:cstheme="minorBidi"/>
          <w:noProof/>
          <w:spacing w:val="0"/>
          <w:kern w:val="2"/>
          <w:lang w:val="en-AU" w:eastAsia="en-AU"/>
          <w14:ligatures w14:val="standardContextual"/>
        </w:rPr>
      </w:pPr>
      <w:r w:rsidRPr="00FC3D7C">
        <w:rPr>
          <w:rFonts w:ascii="Calibri" w:hAnsi="Calibri" w:cs="Calibri"/>
          <w:noProof/>
        </w:rPr>
        <w:t>Prediction of Preterm Birth in Symptomatic Women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_Toc185590392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14:paraId="11FF6ABE" w14:textId="389225F7" w:rsidR="00181127" w:rsidRDefault="00181127">
      <w:pPr>
        <w:pStyle w:val="TOC2"/>
        <w:rPr>
          <w:rFonts w:asciiTheme="minorHAnsi" w:eastAsiaTheme="minorEastAsia" w:hAnsiTheme="minorHAnsi" w:cstheme="minorBidi"/>
          <w:noProof/>
          <w:spacing w:val="0"/>
          <w:kern w:val="2"/>
          <w:lang w:val="en-AU" w:eastAsia="en-AU"/>
          <w14:ligatures w14:val="standardContextual"/>
        </w:rPr>
      </w:pPr>
      <w:r w:rsidRPr="00FC3D7C">
        <w:rPr>
          <w:rFonts w:ascii="Calibri" w:hAnsi="Calibri" w:cs="Calibri"/>
          <w:noProof/>
        </w:rPr>
        <w:t>Purpose of this Target Product Profile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_Toc185590393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</w:p>
    <w:p w14:paraId="0EAEB087" w14:textId="444B66F8" w:rsidR="00181127" w:rsidRDefault="0018112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pacing w:val="0"/>
          <w:kern w:val="2"/>
          <w:lang w:val="en-AU" w:eastAsia="en-AU"/>
          <w14:ligatures w14:val="standardContextual"/>
        </w:rPr>
      </w:pPr>
      <w:r w:rsidRPr="00FC3D7C">
        <w:rPr>
          <w:rFonts w:ascii="Calibri" w:hAnsi="Calibri" w:cs="Calibri"/>
          <w:noProof/>
        </w:rPr>
        <w:t>Summary: Intervention Use Case and Target Users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_Toc185590394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5</w:t>
      </w:r>
      <w:r>
        <w:rPr>
          <w:noProof/>
          <w:webHidden/>
        </w:rPr>
        <w:fldChar w:fldCharType="end"/>
      </w:r>
    </w:p>
    <w:p w14:paraId="5EB6D2AE" w14:textId="7AB464D2" w:rsidR="00181127" w:rsidRDefault="0018112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pacing w:val="0"/>
          <w:kern w:val="2"/>
          <w:lang w:val="en-AU" w:eastAsia="en-AU"/>
          <w14:ligatures w14:val="standardContextual"/>
        </w:rPr>
      </w:pPr>
      <w:r w:rsidRPr="00FC3D7C">
        <w:rPr>
          <w:rFonts w:ascii="Calibri" w:hAnsi="Calibri" w:cs="Calibri"/>
          <w:noProof/>
        </w:rPr>
        <w:t>Target Product Profile Variables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_Toc185590395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6</w:t>
      </w:r>
      <w:r>
        <w:rPr>
          <w:noProof/>
          <w:webHidden/>
        </w:rPr>
        <w:fldChar w:fldCharType="end"/>
      </w:r>
    </w:p>
    <w:p w14:paraId="26BD3A6C" w14:textId="1CDB762E" w:rsidR="00181127" w:rsidRDefault="00181127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pacing w:val="0"/>
          <w:kern w:val="2"/>
          <w:lang w:val="en-AU" w:eastAsia="en-AU"/>
          <w14:ligatures w14:val="standardContextual"/>
        </w:rPr>
      </w:pPr>
      <w:r w:rsidRPr="00FC3D7C">
        <w:rPr>
          <w:rFonts w:ascii="Calibri" w:hAnsi="Calibri" w:cs="Calibri"/>
          <w:noProof/>
        </w:rPr>
        <w:t>References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_Toc185590396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11</w:t>
      </w:r>
      <w:r>
        <w:rPr>
          <w:noProof/>
          <w:webHidden/>
        </w:rPr>
        <w:fldChar w:fldCharType="end"/>
      </w:r>
    </w:p>
    <w:p w14:paraId="1DA036A3" w14:textId="44771993" w:rsidR="009E1BDB" w:rsidRDefault="009E1BDB" w:rsidP="2E7EE7F4">
      <w:pPr>
        <w:pStyle w:val="TOC1"/>
        <w:tabs>
          <w:tab w:val="clear" w:pos="8313"/>
          <w:tab w:val="right" w:leader="dot" w:pos="8310"/>
        </w:tabs>
        <w:rPr>
          <w:rFonts w:asciiTheme="minorHAnsi" w:eastAsiaTheme="minorEastAsia" w:hAnsiTheme="minorHAnsi" w:cstheme="minorBidi"/>
          <w:b w:val="0"/>
          <w:caps w:val="0"/>
          <w:noProof/>
          <w:spacing w:val="0"/>
          <w:kern w:val="2"/>
          <w:lang w:val="en-AU" w:eastAsia="en-AU"/>
          <w14:ligatures w14:val="standardContextual"/>
        </w:rPr>
      </w:pPr>
      <w:r>
        <w:fldChar w:fldCharType="end"/>
      </w:r>
    </w:p>
    <w:p w14:paraId="265CCF67" w14:textId="77777777" w:rsidR="009E1BDB" w:rsidRPr="0014636E" w:rsidRDefault="009E1BDB" w:rsidP="009E1BDB">
      <w:pPr>
        <w:jc w:val="center"/>
        <w:rPr>
          <w:rFonts w:ascii="Calibri" w:hAnsi="Calibri" w:cs="Calibri"/>
        </w:rPr>
      </w:pPr>
    </w:p>
    <w:p w14:paraId="518D6122" w14:textId="77777777" w:rsidR="009E1BDB" w:rsidRPr="0014636E" w:rsidRDefault="009E1BDB" w:rsidP="009E1BDB">
      <w:pPr>
        <w:pStyle w:val="Heading1"/>
        <w:rPr>
          <w:rFonts w:ascii="Calibri" w:hAnsi="Calibri" w:cs="Calibri"/>
          <w:sz w:val="36"/>
          <w:szCs w:val="36"/>
        </w:rPr>
        <w:sectPr w:rsidR="009E1BDB" w:rsidRPr="0014636E" w:rsidSect="009E1B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lowerLetter"/>
          </w:footnotePr>
          <w:pgSz w:w="12240" w:h="15840" w:code="1"/>
          <w:pgMar w:top="1440" w:right="1800" w:bottom="1728" w:left="1800" w:header="720" w:footer="720" w:gutter="0"/>
          <w:cols w:space="720"/>
          <w:titlePg/>
          <w:docGrid w:linePitch="360"/>
        </w:sectPr>
      </w:pPr>
    </w:p>
    <w:p w14:paraId="37D43077" w14:textId="77777777" w:rsidR="009E1BDB" w:rsidRPr="0014636E" w:rsidRDefault="009E1BDB" w:rsidP="009E1BDB">
      <w:pPr>
        <w:pStyle w:val="Heading1"/>
        <w:rPr>
          <w:rFonts w:ascii="Calibri" w:hAnsi="Calibri" w:cs="Calibri"/>
        </w:rPr>
      </w:pPr>
      <w:bookmarkStart w:id="4" w:name="_Toc159578854"/>
      <w:bookmarkStart w:id="5" w:name="_Toc185590390"/>
      <w:r w:rsidRPr="0014636E">
        <w:rPr>
          <w:rFonts w:ascii="Calibri" w:hAnsi="Calibri" w:cs="Calibri"/>
        </w:rPr>
        <w:t>Background</w:t>
      </w:r>
      <w:bookmarkEnd w:id="4"/>
      <w:bookmarkEnd w:id="5"/>
    </w:p>
    <w:p w14:paraId="62541A46" w14:textId="77777777" w:rsidR="009E1BDB" w:rsidRPr="0014636E" w:rsidRDefault="009E1BDB" w:rsidP="009E1BDB">
      <w:pPr>
        <w:rPr>
          <w:rFonts w:ascii="Calibri" w:hAnsi="Calibri" w:cs="Calibri"/>
          <w:lang w:val="en-GB"/>
        </w:rPr>
      </w:pPr>
    </w:p>
    <w:p w14:paraId="1E32C6CA" w14:textId="1AF1A1BC" w:rsidR="2E7EE7F4" w:rsidRDefault="007A4944" w:rsidP="2E7EE7F4">
      <w:pPr>
        <w:pStyle w:val="Heading2"/>
        <w:rPr>
          <w:rFonts w:ascii="Calibri" w:hAnsi="Calibri" w:cs="Calibri"/>
        </w:rPr>
      </w:pPr>
      <w:bookmarkStart w:id="6" w:name="_Toc159578855"/>
      <w:bookmarkStart w:id="7" w:name="_Toc185590391"/>
      <w:r>
        <w:rPr>
          <w:rFonts w:ascii="Calibri" w:hAnsi="Calibri" w:cs="Calibri"/>
        </w:rPr>
        <w:t xml:space="preserve">Preterm </w:t>
      </w:r>
      <w:proofErr w:type="spellStart"/>
      <w:r>
        <w:rPr>
          <w:rFonts w:ascii="Calibri" w:hAnsi="Calibri" w:cs="Calibri"/>
        </w:rPr>
        <w:t>Labour</w:t>
      </w:r>
      <w:proofErr w:type="spellEnd"/>
      <w:r>
        <w:rPr>
          <w:rFonts w:ascii="Calibri" w:hAnsi="Calibri" w:cs="Calibri"/>
        </w:rPr>
        <w:t xml:space="preserve"> and Birth</w:t>
      </w:r>
      <w:bookmarkEnd w:id="6"/>
      <w:bookmarkEnd w:id="7"/>
    </w:p>
    <w:p w14:paraId="664BA302" w14:textId="562569BE" w:rsidR="00993C9F" w:rsidRPr="008D12B6" w:rsidRDefault="1E99BF41" w:rsidP="282C2F98">
      <w:pPr>
        <w:rPr>
          <w:rFonts w:ascii="Calibri" w:eastAsiaTheme="minorEastAsia" w:hAnsi="Calibri" w:cs="Calibri"/>
          <w:lang w:val="en-AU"/>
        </w:rPr>
      </w:pPr>
      <w:r w:rsidRPr="282C2F98">
        <w:rPr>
          <w:rFonts w:ascii="Calibri" w:eastAsiaTheme="minorEastAsia" w:hAnsi="Calibri" w:cs="Calibri"/>
          <w:lang w:val="en-AU"/>
        </w:rPr>
        <w:t xml:space="preserve">Preterm birth </w:t>
      </w:r>
      <w:r w:rsidR="00E00B29" w:rsidRPr="282C2F98">
        <w:rPr>
          <w:rFonts w:ascii="Calibri" w:eastAsiaTheme="minorEastAsia" w:hAnsi="Calibri" w:cs="Calibri"/>
          <w:lang w:val="en-AU"/>
        </w:rPr>
        <w:t>(being born alive at &lt;37 weeks’ gestational age)</w:t>
      </w:r>
      <w:r w:rsidRPr="282C2F98">
        <w:rPr>
          <w:rFonts w:ascii="Calibri" w:eastAsiaTheme="minorEastAsia" w:hAnsi="Calibri" w:cs="Calibri"/>
          <w:lang w:val="en-AU"/>
        </w:rPr>
        <w:t xml:space="preserve"> remains a </w:t>
      </w:r>
      <w:r w:rsidR="00C52628" w:rsidRPr="282C2F98">
        <w:rPr>
          <w:rFonts w:ascii="Calibri" w:eastAsiaTheme="minorEastAsia" w:hAnsi="Calibri" w:cs="Calibri"/>
          <w:lang w:val="en-AU"/>
        </w:rPr>
        <w:t xml:space="preserve">global </w:t>
      </w:r>
      <w:r w:rsidR="001B46E6" w:rsidRPr="282C2F98">
        <w:rPr>
          <w:rFonts w:ascii="Calibri" w:eastAsiaTheme="minorEastAsia" w:hAnsi="Calibri" w:cs="Calibri"/>
          <w:lang w:val="en-AU"/>
        </w:rPr>
        <w:t xml:space="preserve">public health </w:t>
      </w:r>
      <w:r w:rsidR="00C52628" w:rsidRPr="282C2F98">
        <w:rPr>
          <w:rFonts w:ascii="Calibri" w:eastAsiaTheme="minorEastAsia" w:hAnsi="Calibri" w:cs="Calibri"/>
          <w:lang w:val="en-AU"/>
        </w:rPr>
        <w:t>challenge</w:t>
      </w:r>
      <w:r w:rsidR="00115A8D" w:rsidRPr="282C2F98">
        <w:rPr>
          <w:rFonts w:ascii="Calibri" w:eastAsiaTheme="minorEastAsia" w:hAnsi="Calibri" w:cs="Calibri"/>
          <w:lang w:val="en-AU"/>
        </w:rPr>
        <w:t xml:space="preserve">. </w:t>
      </w:r>
      <w:r w:rsidR="009323B8" w:rsidRPr="282C2F98">
        <w:rPr>
          <w:rFonts w:ascii="Calibri" w:eastAsiaTheme="minorEastAsia" w:hAnsi="Calibri" w:cs="Calibri"/>
          <w:lang w:val="en-AU"/>
        </w:rPr>
        <w:t>Each year, an estimated 13.4 million babies – nearly 10% of all births – are born preterm</w:t>
      </w:r>
      <w:r w:rsidR="00075435" w:rsidRPr="282C2F98">
        <w:rPr>
          <w:rFonts w:ascii="Calibri" w:eastAsiaTheme="minorEastAsia" w:hAnsi="Calibri" w:cs="Calibri"/>
          <w:lang w:val="en-AU"/>
        </w:rPr>
        <w:t xml:space="preserve">, with the greatest </w:t>
      </w:r>
      <w:r w:rsidR="001B46E6" w:rsidRPr="282C2F98">
        <w:rPr>
          <w:rFonts w:ascii="Calibri" w:eastAsiaTheme="minorEastAsia" w:hAnsi="Calibri" w:cs="Calibri"/>
          <w:lang w:val="en-AU"/>
        </w:rPr>
        <w:t xml:space="preserve">burden </w:t>
      </w:r>
      <w:r w:rsidR="00075435" w:rsidRPr="282C2F98">
        <w:rPr>
          <w:rFonts w:ascii="Calibri" w:eastAsiaTheme="minorEastAsia" w:hAnsi="Calibri" w:cs="Calibri"/>
          <w:lang w:val="en-AU"/>
        </w:rPr>
        <w:t>in limited</w:t>
      </w:r>
      <w:r w:rsidR="001B46E6" w:rsidRPr="282C2F98">
        <w:rPr>
          <w:rFonts w:ascii="Calibri" w:eastAsiaTheme="minorEastAsia" w:hAnsi="Calibri" w:cs="Calibri"/>
          <w:lang w:val="en-AU"/>
        </w:rPr>
        <w:t>-</w:t>
      </w:r>
      <w:r w:rsidR="00075435" w:rsidRPr="282C2F98">
        <w:rPr>
          <w:rFonts w:ascii="Calibri" w:eastAsiaTheme="minorEastAsia" w:hAnsi="Calibri" w:cs="Calibri"/>
          <w:lang w:val="en-AU"/>
        </w:rPr>
        <w:t>resource settings</w:t>
      </w:r>
      <w:r w:rsidR="000E733A" w:rsidRPr="282C2F98">
        <w:rPr>
          <w:rFonts w:ascii="Calibri" w:eastAsiaTheme="minorEastAsia" w:hAnsi="Calibri" w:cs="Calibri"/>
          <w:lang w:val="en-AU"/>
        </w:rPr>
        <w:t>.</w:t>
      </w:r>
      <w:r w:rsidR="00C43A00" w:rsidRPr="282C2F98">
        <w:rPr>
          <w:rFonts w:ascii="Calibri" w:eastAsiaTheme="minorEastAsia" w:hAnsi="Calibri" w:cs="Calibri"/>
          <w:lang w:val="en-AU"/>
        </w:rPr>
        <w:fldChar w:fldCharType="begin"/>
      </w:r>
      <w:r w:rsidR="00C43A00" w:rsidRPr="282C2F98">
        <w:rPr>
          <w:rFonts w:ascii="Calibri" w:eastAsiaTheme="minorEastAsia" w:hAnsi="Calibri" w:cs="Calibri"/>
          <w:lang w:val="en-AU"/>
        </w:rPr>
        <w:instrText xml:space="preserve"> ADDIN EN.CITE &lt;EndNote&gt;&lt;Cite&gt;&lt;Author&gt;Ohuma&lt;/Author&gt;&lt;Year&gt;2023&lt;/Year&gt;&lt;RecNum&gt;8320&lt;/RecNum&gt;&lt;DisplayText&gt;&lt;style face="superscript"&gt;1&lt;/style&gt;&lt;/DisplayText&gt;&lt;record&gt;&lt;rec-number&gt;8320&lt;/rec-number&gt;&lt;foreign-keys&gt;&lt;key app="EN" db-id="eswxd2p0sz9p5yeeeesxtd2hfztdfe0s9wv9" timestamp="1731465822"&gt;8320&lt;/key&gt;&lt;/foreign-keys&gt;&lt;ref-type name="Journal Article"&gt;17&lt;/ref-type&gt;&lt;contributors&gt;&lt;authors&gt;&lt;author&gt;Ohuma, Eric O.&lt;/author&gt;&lt;author&gt;Moller, Ann-Beth&lt;/author&gt;&lt;author&gt;Bradley, Ellen&lt;/author&gt;&lt;author&gt;Chakwera, Samuel&lt;/author&gt;&lt;author&gt;Hussain-Alkhateeb, Laith&lt;/author&gt;&lt;author&gt;Lewin, Alexandra&lt;/author&gt;&lt;author&gt;Okwaraji, Yemisrach B.&lt;/author&gt;&lt;author&gt;Mahanani, Wahyu Retno&lt;/author&gt;&lt;author&gt;Johansson, Emily White&lt;/author&gt;&lt;author&gt;Lavin, Tina&lt;/author&gt;&lt;author&gt;Fernandez, Diana Estevez&lt;/author&gt;&lt;author&gt;Domínguez, Giovanna Gatica&lt;/author&gt;&lt;author&gt;de Costa, Ayesha&lt;/author&gt;&lt;author&gt;Cresswell, Jenny A.&lt;/author&gt;&lt;author&gt;Krasevec, Julia&lt;/author&gt;&lt;author&gt;Lawn, Joy E.&lt;/author&gt;&lt;author&gt;Blencowe, Hannah&lt;/author&gt;&lt;author&gt;Requejo, Jennifer&lt;/author&gt;&lt;author&gt;Moran, Allisyn C.&lt;/author&gt;&lt;/authors&gt;&lt;/contributors&gt;&lt;titles&gt;&lt;title&gt;National, regional, and global estimates of preterm birth in 2020, with trends from 2010: a systematic analysis&lt;/title&gt;&lt;secondary-title&gt;The Lancet&lt;/secondary-title&gt;&lt;/titles&gt;&lt;periodical&gt;&lt;full-title&gt;The Lancet&lt;/full-title&gt;&lt;/periodical&gt;&lt;pages&gt;1261-1271&lt;/pages&gt;&lt;volume&gt;402&lt;/volume&gt;&lt;number&gt;10409&lt;/number&gt;&lt;dates&gt;&lt;year&gt;2023&lt;/year&gt;&lt;/dates&gt;&lt;publisher&gt;Elsevier&lt;/publisher&gt;&lt;isbn&gt;0140-6736&lt;/isbn&gt;&lt;urls&gt;&lt;related-urls&gt;&lt;url&gt;https://doi.org/10.1016/S0140-6736(23)00878-4&lt;/url&gt;&lt;/related-urls&gt;&lt;/urls&gt;&lt;electronic-resource-num&gt;10.1016/S0140-6736(23)00878-4&lt;/electronic-resource-num&gt;&lt;access-date&gt;2024/11/12&lt;/access-date&gt;&lt;/record&gt;&lt;/Cite&gt;&lt;/EndNote&gt;</w:instrText>
      </w:r>
      <w:r w:rsidR="00C43A00" w:rsidRPr="282C2F98">
        <w:rPr>
          <w:rFonts w:ascii="Calibri" w:eastAsiaTheme="minorEastAsia" w:hAnsi="Calibri" w:cs="Calibri"/>
          <w:lang w:val="en-AU"/>
        </w:rPr>
        <w:fldChar w:fldCharType="separate"/>
      </w:r>
      <w:r w:rsidR="00C43A00" w:rsidRPr="282C2F98">
        <w:rPr>
          <w:rFonts w:ascii="Calibri" w:eastAsiaTheme="minorEastAsia" w:hAnsi="Calibri" w:cs="Calibri"/>
          <w:noProof/>
          <w:vertAlign w:val="superscript"/>
          <w:lang w:val="en-AU"/>
        </w:rPr>
        <w:t>1</w:t>
      </w:r>
      <w:r w:rsidR="00C43A00" w:rsidRPr="282C2F98">
        <w:rPr>
          <w:rFonts w:ascii="Calibri" w:eastAsiaTheme="minorEastAsia" w:hAnsi="Calibri" w:cs="Calibri"/>
          <w:lang w:val="en-AU"/>
        </w:rPr>
        <w:fldChar w:fldCharType="end"/>
      </w:r>
      <w:r w:rsidR="008D12B6" w:rsidRPr="282C2F98">
        <w:rPr>
          <w:rFonts w:ascii="Calibri" w:eastAsiaTheme="minorEastAsia" w:hAnsi="Calibri" w:cs="Calibri"/>
          <w:lang w:val="en-AU"/>
        </w:rPr>
        <w:t xml:space="preserve"> </w:t>
      </w:r>
      <w:r w:rsidR="00075435" w:rsidRPr="282C2F98">
        <w:rPr>
          <w:rFonts w:ascii="Calibri" w:eastAsiaTheme="minorEastAsia" w:hAnsi="Calibri" w:cs="Calibri"/>
          <w:lang w:val="en-AU"/>
        </w:rPr>
        <w:t>P</w:t>
      </w:r>
      <w:r w:rsidR="00147053" w:rsidRPr="282C2F98">
        <w:rPr>
          <w:rFonts w:ascii="Calibri" w:eastAsiaTheme="minorEastAsia" w:hAnsi="Calibri" w:cs="Calibri"/>
          <w:lang w:val="en-AU"/>
        </w:rPr>
        <w:t xml:space="preserve">reterm birth and its associated complications </w:t>
      </w:r>
      <w:r w:rsidR="00405752" w:rsidRPr="282C2F98">
        <w:rPr>
          <w:rFonts w:ascii="Calibri" w:eastAsiaTheme="minorEastAsia" w:hAnsi="Calibri" w:cs="Calibri"/>
          <w:lang w:val="en-AU"/>
        </w:rPr>
        <w:t xml:space="preserve">are the leading cause of death in </w:t>
      </w:r>
      <w:r w:rsidR="001B46E6" w:rsidRPr="282C2F98">
        <w:rPr>
          <w:rFonts w:ascii="Calibri" w:eastAsiaTheme="minorEastAsia" w:hAnsi="Calibri" w:cs="Calibri"/>
          <w:lang w:val="en-AU"/>
        </w:rPr>
        <w:t xml:space="preserve">newborns and </w:t>
      </w:r>
      <w:r w:rsidR="00405752" w:rsidRPr="282C2F98">
        <w:rPr>
          <w:rFonts w:ascii="Calibri" w:eastAsiaTheme="minorEastAsia" w:hAnsi="Calibri" w:cs="Calibri"/>
          <w:lang w:val="en-AU"/>
        </w:rPr>
        <w:t xml:space="preserve">children </w:t>
      </w:r>
      <w:r w:rsidR="00EA04C2" w:rsidRPr="282C2F98">
        <w:rPr>
          <w:rFonts w:ascii="Calibri" w:eastAsiaTheme="minorEastAsia" w:hAnsi="Calibri" w:cs="Calibri"/>
          <w:lang w:val="en-AU"/>
        </w:rPr>
        <w:t>under five.</w:t>
      </w:r>
      <w:r w:rsidR="008D2103" w:rsidRPr="282C2F98">
        <w:rPr>
          <w:rFonts w:ascii="Calibri" w:eastAsiaTheme="minorEastAsia" w:hAnsi="Calibri" w:cs="Calibri"/>
          <w:lang w:val="en-AU"/>
        </w:rPr>
        <w:fldChar w:fldCharType="begin">
          <w:fldData xml:space="preserve">PEVuZE5vdGU+PENpdGU+PEF1dGhvcj5QZXJpbjwvQXV0aG9yPjxZZWFyPjIwMjI8L1llYXI+PFJl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</w:fldData>
        </w:fldChar>
      </w:r>
      <w:r w:rsidR="008D2103" w:rsidRPr="282C2F98">
        <w:rPr>
          <w:rFonts w:ascii="Calibri" w:eastAsiaTheme="minorEastAsia" w:hAnsi="Calibri" w:cs="Calibri"/>
          <w:lang w:val="en-AU"/>
        </w:rPr>
        <w:instrText xml:space="preserve"> ADDIN EN.CITE </w:instrText>
      </w:r>
      <w:r w:rsidR="008D2103" w:rsidRPr="282C2F98">
        <w:rPr>
          <w:rFonts w:ascii="Calibri" w:eastAsiaTheme="minorEastAsia" w:hAnsi="Calibri" w:cs="Calibri"/>
          <w:lang w:val="en-AU"/>
        </w:rPr>
        <w:fldChar w:fldCharType="begin">
          <w:fldData xml:space="preserve">PEVuZE5vdGU+PENpdGU+PEF1dGhvcj5QZXJpbjwvQXV0aG9yPjxZZWFyPjIwMjI8L1llYXI+PFJl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</w:fldData>
        </w:fldChar>
      </w:r>
      <w:r w:rsidR="008D2103" w:rsidRPr="282C2F98">
        <w:rPr>
          <w:rFonts w:ascii="Calibri" w:eastAsiaTheme="minorEastAsia" w:hAnsi="Calibri" w:cs="Calibri"/>
          <w:lang w:val="en-AU"/>
        </w:rPr>
        <w:instrText xml:space="preserve"> ADDIN EN.CITE.DATA </w:instrText>
      </w:r>
      <w:r w:rsidR="008D2103" w:rsidRPr="282C2F98">
        <w:rPr>
          <w:rFonts w:ascii="Calibri" w:eastAsiaTheme="minorEastAsia" w:hAnsi="Calibri" w:cs="Calibri"/>
          <w:lang w:val="en-AU"/>
        </w:rPr>
      </w:r>
      <w:r w:rsidR="008D2103" w:rsidRPr="282C2F98">
        <w:rPr>
          <w:rFonts w:ascii="Calibri" w:eastAsiaTheme="minorEastAsia" w:hAnsi="Calibri" w:cs="Calibri"/>
          <w:lang w:val="en-AU"/>
        </w:rPr>
        <w:fldChar w:fldCharType="end"/>
      </w:r>
      <w:r w:rsidR="008D2103" w:rsidRPr="282C2F98">
        <w:rPr>
          <w:rFonts w:ascii="Calibri" w:eastAsiaTheme="minorEastAsia" w:hAnsi="Calibri" w:cs="Calibri"/>
          <w:lang w:val="en-AU"/>
        </w:rPr>
      </w:r>
      <w:r w:rsidR="008D2103" w:rsidRPr="282C2F98">
        <w:rPr>
          <w:rFonts w:ascii="Calibri" w:eastAsiaTheme="minorEastAsia" w:hAnsi="Calibri" w:cs="Calibri"/>
          <w:lang w:val="en-AU"/>
        </w:rPr>
        <w:fldChar w:fldCharType="separate"/>
      </w:r>
      <w:r w:rsidR="008D2103" w:rsidRPr="282C2F98">
        <w:rPr>
          <w:rFonts w:ascii="Calibri" w:eastAsiaTheme="minorEastAsia" w:hAnsi="Calibri" w:cs="Calibri"/>
          <w:noProof/>
          <w:vertAlign w:val="superscript"/>
          <w:lang w:val="en-AU"/>
        </w:rPr>
        <w:t>2</w:t>
      </w:r>
      <w:r w:rsidR="008D2103" w:rsidRPr="282C2F98">
        <w:rPr>
          <w:rFonts w:ascii="Calibri" w:eastAsiaTheme="minorEastAsia" w:hAnsi="Calibri" w:cs="Calibri"/>
          <w:lang w:val="en-AU"/>
        </w:rPr>
        <w:fldChar w:fldCharType="end"/>
      </w:r>
      <w:r w:rsidR="00EA04C2" w:rsidRPr="282C2F98">
        <w:rPr>
          <w:rFonts w:ascii="Calibri" w:eastAsiaTheme="minorEastAsia" w:hAnsi="Calibri" w:cs="Calibri"/>
          <w:lang w:val="en-AU"/>
        </w:rPr>
        <w:t xml:space="preserve"> </w:t>
      </w:r>
      <w:r w:rsidR="00F252D8" w:rsidRPr="282C2F98">
        <w:rPr>
          <w:rFonts w:ascii="Calibri" w:eastAsiaTheme="minorEastAsia" w:hAnsi="Calibri" w:cs="Calibri"/>
          <w:lang w:val="en-AU"/>
        </w:rPr>
        <w:t>The majority (approximately 91%) of preterm births occur in low- and middle-income countries</w:t>
      </w:r>
      <w:r w:rsidR="00B0734D" w:rsidRPr="282C2F98">
        <w:rPr>
          <w:rFonts w:ascii="Calibri" w:eastAsiaTheme="minorEastAsia" w:hAnsi="Calibri" w:cs="Calibri"/>
          <w:lang w:val="en-AU"/>
        </w:rPr>
        <w:t xml:space="preserve">, with around half </w:t>
      </w:r>
      <w:r w:rsidR="008C13CE" w:rsidRPr="282C2F98">
        <w:rPr>
          <w:rFonts w:ascii="Calibri" w:eastAsiaTheme="minorEastAsia" w:hAnsi="Calibri" w:cs="Calibri"/>
          <w:lang w:val="en-AU"/>
        </w:rPr>
        <w:t>(52.9%)</w:t>
      </w:r>
      <w:r w:rsidR="001B2B22" w:rsidRPr="282C2F98">
        <w:rPr>
          <w:rFonts w:ascii="Calibri" w:eastAsiaTheme="minorEastAsia" w:hAnsi="Calibri" w:cs="Calibri"/>
          <w:lang w:val="en-AU"/>
        </w:rPr>
        <w:t xml:space="preserve"> in southern Asia </w:t>
      </w:r>
      <w:r w:rsidR="00B0734D" w:rsidRPr="282C2F98">
        <w:rPr>
          <w:rFonts w:ascii="Calibri" w:eastAsiaTheme="minorEastAsia" w:hAnsi="Calibri" w:cs="Calibri"/>
          <w:lang w:val="en-AU"/>
        </w:rPr>
        <w:t xml:space="preserve">and </w:t>
      </w:r>
      <w:r w:rsidR="001B2B22" w:rsidRPr="282C2F98">
        <w:rPr>
          <w:rFonts w:ascii="Calibri" w:eastAsiaTheme="minorEastAsia" w:hAnsi="Calibri" w:cs="Calibri"/>
          <w:lang w:val="en-AU"/>
        </w:rPr>
        <w:t>a quarter (</w:t>
      </w:r>
      <w:r w:rsidR="008C13CE" w:rsidRPr="282C2F98">
        <w:rPr>
          <w:rFonts w:ascii="Calibri" w:eastAsiaTheme="minorEastAsia" w:hAnsi="Calibri" w:cs="Calibri"/>
          <w:lang w:val="en-AU"/>
        </w:rPr>
        <w:t>28.2%) in sub-Saharan Africa.</w:t>
      </w:r>
      <w:r w:rsidR="008C13CE" w:rsidRPr="282C2F98">
        <w:rPr>
          <w:rFonts w:ascii="Calibri" w:eastAsiaTheme="minorEastAsia" w:hAnsi="Calibri" w:cs="Calibri"/>
          <w:lang w:val="en-AU"/>
        </w:rPr>
        <w:fldChar w:fldCharType="begin"/>
      </w:r>
      <w:r w:rsidR="008C13CE" w:rsidRPr="282C2F98">
        <w:rPr>
          <w:rFonts w:ascii="Calibri" w:eastAsiaTheme="minorEastAsia" w:hAnsi="Calibri" w:cs="Calibri"/>
          <w:lang w:val="en-AU"/>
        </w:rPr>
        <w:instrText xml:space="preserve"> ADDIN EN.CITE &lt;EndNote&gt;&lt;Cite&gt;&lt;Author&gt;Ohuma&lt;/Author&gt;&lt;Year&gt;2023&lt;/Year&gt;&lt;RecNum&gt;8320&lt;/RecNum&gt;&lt;DisplayText&gt;&lt;style face="superscript"&gt;1&lt;/style&gt;&lt;/DisplayText&gt;&lt;record&gt;&lt;rec-number&gt;8320&lt;/rec-number&gt;&lt;foreign-keys&gt;&lt;key app="EN" db-id="eswxd2p0sz9p5yeeeesxtd2hfztdfe0s9wv9" timestamp="1731465822"&gt;8320&lt;/key&gt;&lt;/foreign-keys&gt;&lt;ref-type name="Journal Article"&gt;17&lt;/ref-type&gt;&lt;contributors&gt;&lt;authors&gt;&lt;author&gt;Ohuma, Eric O.&lt;/author&gt;&lt;author&gt;Moller, Ann-Beth&lt;/author&gt;&lt;author&gt;Bradley, Ellen&lt;/author&gt;&lt;author&gt;Chakwera, Samuel&lt;/author&gt;&lt;author&gt;Hussain-Alkhateeb, Laith&lt;/author&gt;&lt;author&gt;Lewin, Alexandra&lt;/author&gt;&lt;author&gt;Okwaraji, Yemisrach B.&lt;/author&gt;&lt;author&gt;Mahanani, Wahyu Retno&lt;/author&gt;&lt;author&gt;Johansson, Emily White&lt;/author&gt;&lt;author&gt;Lavin, Tina&lt;/author&gt;&lt;author&gt;Fernandez, Diana Estevez&lt;/author&gt;&lt;author&gt;Domínguez, Giovanna Gatica&lt;/author&gt;&lt;author&gt;de Costa, Ayesha&lt;/author&gt;&lt;author&gt;Cresswell, Jenny A.&lt;/author&gt;&lt;author&gt;Krasevec, Julia&lt;/author&gt;&lt;author&gt;Lawn, Joy E.&lt;/author&gt;&lt;author&gt;Blencowe, Hannah&lt;/author&gt;&lt;author&gt;Requejo, Jennifer&lt;/author&gt;&lt;author&gt;Moran, Allisyn C.&lt;/author&gt;&lt;/authors&gt;&lt;/contributors&gt;&lt;titles&gt;&lt;title&gt;National, regional, and global estimates of preterm birth in 2020, with trends from 2010: a systematic analysis&lt;/title&gt;&lt;secondary-title&gt;The Lancet&lt;/secondary-title&gt;&lt;/titles&gt;&lt;periodical&gt;&lt;full-title&gt;The Lancet&lt;/full-title&gt;&lt;/periodical&gt;&lt;pages&gt;1261-1271&lt;/pages&gt;&lt;volume&gt;402&lt;/volume&gt;&lt;number&gt;10409&lt;/number&gt;&lt;dates&gt;&lt;year&gt;2023&lt;/year&gt;&lt;/dates&gt;&lt;publisher&gt;Elsevier&lt;/publisher&gt;&lt;isbn&gt;0140-6736&lt;/isbn&gt;&lt;urls&gt;&lt;related-urls&gt;&lt;url&gt;https://doi.org/10.1016/S0140-6736(23)00878-4&lt;/url&gt;&lt;/related-urls&gt;&lt;/urls&gt;&lt;electronic-resource-num&gt;10.1016/S0140-6736(23)00878-4&lt;/electronic-resource-num&gt;&lt;access-date&gt;2024/11/12&lt;/access-date&gt;&lt;/record&gt;&lt;/Cite&gt;&lt;/EndNote&gt;</w:instrText>
      </w:r>
      <w:r w:rsidR="008C13CE" w:rsidRPr="282C2F98">
        <w:rPr>
          <w:rFonts w:ascii="Calibri" w:eastAsiaTheme="minorEastAsia" w:hAnsi="Calibri" w:cs="Calibri"/>
          <w:lang w:val="en-AU"/>
        </w:rPr>
        <w:fldChar w:fldCharType="separate"/>
      </w:r>
      <w:r w:rsidR="008C13CE" w:rsidRPr="282C2F98">
        <w:rPr>
          <w:rFonts w:ascii="Calibri" w:eastAsiaTheme="minorEastAsia" w:hAnsi="Calibri" w:cs="Calibri"/>
          <w:noProof/>
          <w:vertAlign w:val="superscript"/>
          <w:lang w:val="en-AU"/>
        </w:rPr>
        <w:t>1</w:t>
      </w:r>
      <w:r w:rsidR="008C13CE" w:rsidRPr="282C2F98">
        <w:rPr>
          <w:rFonts w:ascii="Calibri" w:eastAsiaTheme="minorEastAsia" w:hAnsi="Calibri" w:cs="Calibri"/>
          <w:lang w:val="en-AU"/>
        </w:rPr>
        <w:fldChar w:fldCharType="end"/>
      </w:r>
      <w:r w:rsidR="008C13CE" w:rsidRPr="282C2F98">
        <w:rPr>
          <w:rFonts w:ascii="Calibri" w:eastAsiaTheme="minorEastAsia" w:hAnsi="Calibri" w:cs="Calibri"/>
          <w:lang w:val="en-AU"/>
        </w:rPr>
        <w:t xml:space="preserve"> </w:t>
      </w:r>
      <w:r w:rsidR="00993C9F" w:rsidRPr="282C2F98">
        <w:rPr>
          <w:rFonts w:ascii="Calibri" w:eastAsiaTheme="minorEastAsia" w:hAnsi="Calibri" w:cs="Calibri"/>
          <w:lang w:val="en-AU"/>
        </w:rPr>
        <w:t>Most p</w:t>
      </w:r>
      <w:r w:rsidR="0085152F" w:rsidRPr="282C2F98">
        <w:rPr>
          <w:rFonts w:ascii="Calibri" w:eastAsiaTheme="minorEastAsia" w:hAnsi="Calibri" w:cs="Calibri"/>
          <w:lang w:val="en-AU"/>
        </w:rPr>
        <w:t>reterm birth</w:t>
      </w:r>
      <w:r w:rsidR="00993C9F" w:rsidRPr="282C2F98">
        <w:rPr>
          <w:rFonts w:ascii="Calibri" w:eastAsiaTheme="minorEastAsia" w:hAnsi="Calibri" w:cs="Calibri"/>
          <w:lang w:val="en-AU"/>
        </w:rPr>
        <w:t>s</w:t>
      </w:r>
      <w:r w:rsidR="002F2739" w:rsidRPr="282C2F98">
        <w:rPr>
          <w:rFonts w:ascii="Calibri" w:eastAsiaTheme="minorEastAsia" w:hAnsi="Calibri" w:cs="Calibri"/>
          <w:lang w:val="en-AU"/>
        </w:rPr>
        <w:t xml:space="preserve"> are spontaneous</w:t>
      </w:r>
      <w:r w:rsidR="007D273D" w:rsidRPr="282C2F98">
        <w:rPr>
          <w:rFonts w:ascii="Calibri" w:eastAsiaTheme="minorEastAsia" w:hAnsi="Calibri" w:cs="Calibri"/>
          <w:lang w:val="en-AU"/>
        </w:rPr>
        <w:t xml:space="preserve">, with </w:t>
      </w:r>
      <w:r w:rsidR="00184A04" w:rsidRPr="282C2F98">
        <w:rPr>
          <w:rFonts w:ascii="Calibri" w:eastAsiaTheme="minorEastAsia" w:hAnsi="Calibri" w:cs="Calibri"/>
          <w:lang w:val="en-AU"/>
        </w:rPr>
        <w:t>40-45%</w:t>
      </w:r>
      <w:r w:rsidR="007D273D" w:rsidRPr="282C2F98">
        <w:rPr>
          <w:rFonts w:ascii="Calibri" w:eastAsiaTheme="minorEastAsia" w:hAnsi="Calibri" w:cs="Calibri"/>
          <w:lang w:val="en-AU"/>
        </w:rPr>
        <w:t xml:space="preserve"> due to spontaneous </w:t>
      </w:r>
      <w:r w:rsidR="0099402F" w:rsidRPr="282C2F98">
        <w:rPr>
          <w:rFonts w:ascii="Calibri" w:eastAsiaTheme="minorEastAsia" w:hAnsi="Calibri" w:cs="Calibri"/>
          <w:lang w:val="en-AU"/>
        </w:rPr>
        <w:t xml:space="preserve">preterm </w:t>
      </w:r>
      <w:r w:rsidR="007D273D" w:rsidRPr="282C2F98">
        <w:rPr>
          <w:rFonts w:ascii="Calibri" w:eastAsiaTheme="minorEastAsia" w:hAnsi="Calibri" w:cs="Calibri"/>
          <w:lang w:val="en-AU"/>
        </w:rPr>
        <w:t>labour and 25</w:t>
      </w:r>
      <w:r w:rsidR="00184A04" w:rsidRPr="282C2F98">
        <w:rPr>
          <w:rFonts w:ascii="Calibri" w:eastAsiaTheme="minorEastAsia" w:hAnsi="Calibri" w:cs="Calibri"/>
          <w:lang w:val="en-AU"/>
        </w:rPr>
        <w:t>-30</w:t>
      </w:r>
      <w:r w:rsidR="007D273D" w:rsidRPr="282C2F98">
        <w:rPr>
          <w:rFonts w:ascii="Calibri" w:eastAsiaTheme="minorEastAsia" w:hAnsi="Calibri" w:cs="Calibri"/>
          <w:lang w:val="en-AU"/>
        </w:rPr>
        <w:t xml:space="preserve">% due to </w:t>
      </w:r>
      <w:r w:rsidR="00724A2B" w:rsidRPr="282C2F98">
        <w:rPr>
          <w:rFonts w:ascii="Calibri" w:eastAsiaTheme="minorEastAsia" w:hAnsi="Calibri" w:cs="Calibri"/>
        </w:rPr>
        <w:t>preterm premature rupture of membranes (PPROM)</w:t>
      </w:r>
      <w:r w:rsidR="00272589" w:rsidRPr="282C2F98">
        <w:rPr>
          <w:rFonts w:ascii="Calibri" w:eastAsiaTheme="minorEastAsia" w:hAnsi="Calibri" w:cs="Calibri"/>
        </w:rPr>
        <w:t>.</w:t>
      </w:r>
      <w:r w:rsidR="002A126C" w:rsidRPr="282C2F98">
        <w:rPr>
          <w:rFonts w:ascii="Calibri" w:eastAsiaTheme="minorEastAsia" w:hAnsi="Calibri" w:cs="Calibri"/>
        </w:rPr>
        <w:fldChar w:fldCharType="begin"/>
      </w:r>
      <w:r w:rsidR="002A126C" w:rsidRPr="282C2F98">
        <w:rPr>
          <w:rFonts w:ascii="Calibri" w:eastAsiaTheme="minorEastAsia" w:hAnsi="Calibri" w:cs="Calibri"/>
        </w:rPr>
        <w:instrText xml:space="preserve"> ADDIN EN.CITE &lt;EndNote&gt;&lt;Cite&gt;&lt;Author&gt;Goldenberg&lt;/Author&gt;&lt;Year&gt;2008&lt;/Year&gt;&lt;RecNum&gt;8352&lt;/RecNum&gt;&lt;DisplayText&gt;&lt;style face="superscript"&gt;3&lt;/style&gt;&lt;/DisplayText&gt;&lt;record&gt;&lt;rec-number&gt;8352&lt;/rec-number&gt;&lt;foreign-keys&gt;&lt;key app="EN" db-id="eswxd2p0sz9p5yeeeesxtd2hfztdfe0s9wv9" timestamp="1732489974"&gt;8352&lt;/key&gt;&lt;/foreign-keys&gt;&lt;ref-type name="Journal Article"&gt;17&lt;/ref-type&gt;&lt;contributors&gt;&lt;authors&gt;&lt;author&gt;Goldenberg, R. L.&lt;/author&gt;&lt;author&gt;Culhane, J. F.&lt;/author&gt;&lt;author&gt;Iams, J. D.&lt;/author&gt;&lt;author&gt;Romero, R.&lt;/author&gt;&lt;/authors&gt;&lt;/contributors&gt;&lt;auth-address&gt;Department of Obstetrics and Gynecology, Drexel University College of Medicine, Philadelphia, PA 19102, USA. rgoldenb@drexelmed.edu&lt;/auth-address&gt;&lt;titles&gt;&lt;title&gt;Epidemiology and causes of preterm birth&lt;/title&gt;&lt;secondary-title&gt;Lancet&lt;/secondary-title&gt;&lt;/titles&gt;&lt;periodical&gt;&lt;full-title&gt;Lancet&lt;/full-title&gt;&lt;/periodical&gt;&lt;pages&gt;75-84&lt;/pages&gt;&lt;volume&gt;371&lt;/volume&gt;&lt;number&gt;9606&lt;/number&gt;&lt;edition&gt;2008/01/08&lt;/edition&gt;&lt;keywords&gt;&lt;keyword&gt;Body Mass Index&lt;/keyword&gt;&lt;keyword&gt;Female&lt;/keyword&gt;&lt;keyword&gt;*Fetal Membranes, Premature Rupture&lt;/keyword&gt;&lt;keyword&gt;Humans&lt;/keyword&gt;&lt;keyword&gt;Infant, Newborn&lt;/keyword&gt;&lt;keyword&gt;Obstetric Labor, Premature/*etiology&lt;/keyword&gt;&lt;keyword&gt;*Pre-Eclampsia&lt;/keyword&gt;&lt;keyword&gt;Pregnancy&lt;/keyword&gt;&lt;keyword&gt;Premature Birth/*epidemiology/etiology&lt;/keyword&gt;&lt;keyword&gt;Racial Groups&lt;/keyword&gt;&lt;keyword&gt;Risk Factors&lt;/keyword&gt;&lt;/keywords&gt;&lt;dates&gt;&lt;year&gt;2008&lt;/year&gt;&lt;pub-dates&gt;&lt;date&gt;Jan 5&lt;/date&gt;&lt;/pub-dates&gt;&lt;/dates&gt;&lt;isbn&gt;0140-6736 (Print)&amp;#xD;0140-6736&lt;/isbn&gt;&lt;accession-num&gt;18177778&lt;/accession-num&gt;&lt;urls&gt;&lt;/urls&gt;&lt;custom2&gt;PMC7134569&lt;/custom2&gt;&lt;electronic-resource-num&gt;10.1016/s0140-6736(08)60074-4&lt;/electronic-resource-num&gt;&lt;remote-database-provider&gt;NLM&lt;/remote-database-provider&gt;&lt;language&gt;eng&lt;/language&gt;&lt;/record&gt;&lt;/Cite&gt;&lt;/EndNote&gt;</w:instrText>
      </w:r>
      <w:r w:rsidR="002A126C" w:rsidRPr="282C2F98">
        <w:rPr>
          <w:rFonts w:ascii="Calibri" w:eastAsiaTheme="minorEastAsia" w:hAnsi="Calibri" w:cs="Calibri"/>
        </w:rPr>
        <w:fldChar w:fldCharType="separate"/>
      </w:r>
      <w:r w:rsidR="002A126C" w:rsidRPr="282C2F98">
        <w:rPr>
          <w:rFonts w:ascii="Calibri" w:eastAsiaTheme="minorEastAsia" w:hAnsi="Calibri" w:cs="Calibri"/>
          <w:noProof/>
          <w:vertAlign w:val="superscript"/>
        </w:rPr>
        <w:t>3</w:t>
      </w:r>
      <w:r w:rsidR="002A126C" w:rsidRPr="282C2F98">
        <w:rPr>
          <w:rFonts w:ascii="Calibri" w:eastAsiaTheme="minorEastAsia" w:hAnsi="Calibri" w:cs="Calibri"/>
        </w:rPr>
        <w:fldChar w:fldCharType="end"/>
      </w:r>
      <w:r w:rsidR="00272589" w:rsidRPr="282C2F98">
        <w:rPr>
          <w:rFonts w:ascii="Calibri" w:eastAsiaTheme="minorEastAsia" w:hAnsi="Calibri" w:cs="Calibri"/>
        </w:rPr>
        <w:t xml:space="preserve"> The remaining </w:t>
      </w:r>
      <w:r w:rsidR="00EB392F" w:rsidRPr="282C2F98">
        <w:rPr>
          <w:rFonts w:ascii="Calibri" w:eastAsiaTheme="minorEastAsia" w:hAnsi="Calibri" w:cs="Calibri"/>
        </w:rPr>
        <w:t>30-35</w:t>
      </w:r>
      <w:r w:rsidR="00272589" w:rsidRPr="282C2F98">
        <w:rPr>
          <w:rFonts w:ascii="Calibri" w:eastAsiaTheme="minorEastAsia" w:hAnsi="Calibri" w:cs="Calibri"/>
        </w:rPr>
        <w:t xml:space="preserve">% are </w:t>
      </w:r>
      <w:r w:rsidR="00724A2B" w:rsidRPr="282C2F98">
        <w:rPr>
          <w:rFonts w:ascii="Calibri" w:eastAsiaTheme="minorEastAsia" w:hAnsi="Calibri" w:cs="Calibri"/>
        </w:rPr>
        <w:t>provider-initiated preterm births</w:t>
      </w:r>
      <w:r w:rsidR="00373758" w:rsidRPr="282C2F98">
        <w:rPr>
          <w:rFonts w:ascii="Calibri" w:eastAsiaTheme="minorEastAsia" w:hAnsi="Calibri" w:cs="Calibri"/>
        </w:rPr>
        <w:t>.</w:t>
      </w:r>
      <w:r w:rsidR="002A126C" w:rsidRPr="282C2F98">
        <w:rPr>
          <w:rFonts w:ascii="Calibri" w:eastAsiaTheme="minorEastAsia" w:hAnsi="Calibri" w:cs="Calibri"/>
        </w:rPr>
        <w:fldChar w:fldCharType="begin">
          <w:fldData xml:space="preserve">PEVuZE5vdGU+PENpdGU+PEF1dGhvcj5Hb2xkZW5iZXJnPC9BdXRob3I+PFllYXI+MjAwODwvWWVh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</w:fldData>
        </w:fldChar>
      </w:r>
      <w:r w:rsidR="00347681" w:rsidRPr="282C2F98">
        <w:rPr>
          <w:rFonts w:ascii="Calibri" w:eastAsiaTheme="minorEastAsia" w:hAnsi="Calibri" w:cs="Calibri"/>
        </w:rPr>
        <w:instrText xml:space="preserve"> ADDIN EN.CITE </w:instrText>
      </w:r>
      <w:r w:rsidR="00347681" w:rsidRPr="282C2F98">
        <w:rPr>
          <w:rFonts w:ascii="Calibri" w:eastAsiaTheme="minorEastAsia" w:hAnsi="Calibri" w:cs="Calibri"/>
        </w:rPr>
        <w:fldChar w:fldCharType="begin">
          <w:fldData xml:space="preserve">PEVuZE5vdGU+PENpdGU+PEF1dGhvcj5Hb2xkZW5iZXJnPC9BdXRob3I+PFllYXI+MjAwODwvWWVh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</w:fldData>
        </w:fldChar>
      </w:r>
      <w:r w:rsidR="00347681" w:rsidRPr="282C2F98">
        <w:rPr>
          <w:rFonts w:ascii="Calibri" w:eastAsiaTheme="minorEastAsia" w:hAnsi="Calibri" w:cs="Calibri"/>
        </w:rPr>
        <w:instrText xml:space="preserve"> ADDIN EN.CITE.DATA </w:instrText>
      </w:r>
      <w:r w:rsidR="00347681" w:rsidRPr="282C2F98">
        <w:rPr>
          <w:rFonts w:ascii="Calibri" w:eastAsiaTheme="minorEastAsia" w:hAnsi="Calibri" w:cs="Calibri"/>
        </w:rPr>
      </w:r>
      <w:r w:rsidR="00347681" w:rsidRPr="282C2F98">
        <w:rPr>
          <w:rFonts w:ascii="Calibri" w:eastAsiaTheme="minorEastAsia" w:hAnsi="Calibri" w:cs="Calibri"/>
        </w:rPr>
        <w:fldChar w:fldCharType="end"/>
      </w:r>
      <w:r w:rsidR="002A126C" w:rsidRPr="282C2F98">
        <w:rPr>
          <w:rFonts w:ascii="Calibri" w:eastAsiaTheme="minorEastAsia" w:hAnsi="Calibri" w:cs="Calibri"/>
        </w:rPr>
      </w:r>
      <w:r w:rsidR="002A126C" w:rsidRPr="282C2F98">
        <w:rPr>
          <w:rFonts w:ascii="Calibri" w:eastAsiaTheme="minorEastAsia" w:hAnsi="Calibri" w:cs="Calibri"/>
        </w:rPr>
        <w:fldChar w:fldCharType="separate"/>
      </w:r>
      <w:r w:rsidR="00347681" w:rsidRPr="282C2F98">
        <w:rPr>
          <w:rFonts w:ascii="Calibri" w:eastAsiaTheme="minorEastAsia" w:hAnsi="Calibri" w:cs="Calibri"/>
          <w:noProof/>
          <w:vertAlign w:val="superscript"/>
        </w:rPr>
        <w:t>3,4</w:t>
      </w:r>
      <w:r w:rsidR="002A126C" w:rsidRPr="282C2F98">
        <w:rPr>
          <w:rFonts w:ascii="Calibri" w:eastAsiaTheme="minorEastAsia" w:hAnsi="Calibri" w:cs="Calibri"/>
        </w:rPr>
        <w:fldChar w:fldCharType="end"/>
      </w:r>
      <w:r w:rsidR="00373758" w:rsidRPr="282C2F98">
        <w:rPr>
          <w:rFonts w:ascii="Calibri" w:eastAsiaTheme="minorEastAsia" w:hAnsi="Calibri" w:cs="Calibri"/>
        </w:rPr>
        <w:t xml:space="preserve"> </w:t>
      </w:r>
    </w:p>
    <w:p w14:paraId="7C4D61A8" w14:textId="77777777" w:rsidR="00777ACE" w:rsidRPr="008D12B6" w:rsidRDefault="00777ACE" w:rsidP="517F0689">
      <w:pPr>
        <w:rPr>
          <w:rFonts w:ascii="Calibri" w:eastAsiaTheme="minorEastAsia" w:hAnsi="Calibri" w:cs="Calibri"/>
          <w:lang w:val="en-AU"/>
        </w:rPr>
      </w:pPr>
    </w:p>
    <w:p w14:paraId="7D3341F9" w14:textId="2C68DFBB" w:rsidR="00FD3352" w:rsidRDefault="00813D58" w:rsidP="282C2F98">
      <w:pPr>
        <w:rPr>
          <w:rFonts w:ascii="Calibri" w:eastAsiaTheme="minorEastAsia" w:hAnsi="Calibri" w:cs="Calibri"/>
          <w:lang w:val="en-AU"/>
        </w:rPr>
      </w:pPr>
      <w:r w:rsidRPr="282C2F98">
        <w:rPr>
          <w:rFonts w:ascii="Calibri" w:eastAsiaTheme="minorEastAsia" w:hAnsi="Calibri" w:cs="Calibri"/>
          <w:lang w:val="en-AU"/>
        </w:rPr>
        <w:t xml:space="preserve">Babies who survive preterm birth are at increased risk of </w:t>
      </w:r>
      <w:r w:rsidR="001B46E6" w:rsidRPr="282C2F98">
        <w:rPr>
          <w:rFonts w:ascii="Calibri" w:eastAsiaTheme="minorEastAsia" w:hAnsi="Calibri" w:cs="Calibri"/>
          <w:lang w:val="en-AU"/>
        </w:rPr>
        <w:t xml:space="preserve">a </w:t>
      </w:r>
      <w:r w:rsidR="007666FF" w:rsidRPr="282C2F98">
        <w:rPr>
          <w:rFonts w:ascii="Calibri" w:eastAsiaTheme="minorEastAsia" w:hAnsi="Calibri" w:cs="Calibri"/>
          <w:lang w:val="en-AU"/>
        </w:rPr>
        <w:t xml:space="preserve">wide </w:t>
      </w:r>
      <w:r w:rsidR="001B46E6" w:rsidRPr="282C2F98">
        <w:rPr>
          <w:rFonts w:ascii="Calibri" w:eastAsiaTheme="minorEastAsia" w:hAnsi="Calibri" w:cs="Calibri"/>
          <w:lang w:val="en-AU"/>
        </w:rPr>
        <w:t>range of morbidities</w:t>
      </w:r>
      <w:r w:rsidR="007666FF" w:rsidRPr="282C2F98">
        <w:rPr>
          <w:rFonts w:ascii="Calibri" w:eastAsiaTheme="minorEastAsia" w:hAnsi="Calibri" w:cs="Calibri"/>
          <w:lang w:val="en-AU"/>
        </w:rPr>
        <w:t xml:space="preserve"> –</w:t>
      </w:r>
      <w:r w:rsidR="001B46E6" w:rsidRPr="282C2F98">
        <w:rPr>
          <w:rFonts w:ascii="Calibri" w:eastAsiaTheme="minorEastAsia" w:hAnsi="Calibri" w:cs="Calibri"/>
          <w:lang w:val="en-AU"/>
        </w:rPr>
        <w:t xml:space="preserve"> </w:t>
      </w:r>
      <w:r w:rsidR="007666FF" w:rsidRPr="282C2F98">
        <w:rPr>
          <w:rFonts w:ascii="Calibri" w:eastAsiaTheme="minorEastAsia" w:hAnsi="Calibri" w:cs="Calibri"/>
          <w:lang w:val="en-AU"/>
        </w:rPr>
        <w:t xml:space="preserve">such as </w:t>
      </w:r>
      <w:r w:rsidRPr="282C2F98">
        <w:rPr>
          <w:rFonts w:ascii="Calibri" w:eastAsiaTheme="minorEastAsia" w:hAnsi="Calibri" w:cs="Calibri"/>
          <w:lang w:val="en-AU"/>
        </w:rPr>
        <w:t xml:space="preserve">respiratory distress syndrome, cerebral palsy and </w:t>
      </w:r>
      <w:r w:rsidR="007666FF" w:rsidRPr="282C2F98">
        <w:rPr>
          <w:rFonts w:ascii="Calibri" w:eastAsiaTheme="minorEastAsia" w:hAnsi="Calibri" w:cs="Calibri"/>
          <w:lang w:val="en-AU"/>
        </w:rPr>
        <w:t>infections -</w:t>
      </w:r>
      <w:r w:rsidRPr="282C2F98">
        <w:rPr>
          <w:rFonts w:ascii="Calibri" w:eastAsiaTheme="minorEastAsia" w:hAnsi="Calibri" w:cs="Calibri"/>
          <w:lang w:val="en-AU"/>
        </w:rPr>
        <w:t xml:space="preserve"> as well as poor</w:t>
      </w:r>
      <w:r w:rsidR="00E3377D" w:rsidRPr="282C2F98">
        <w:rPr>
          <w:rFonts w:ascii="Calibri" w:eastAsiaTheme="minorEastAsia" w:hAnsi="Calibri" w:cs="Calibri"/>
          <w:lang w:val="en-AU"/>
        </w:rPr>
        <w:t>er</w:t>
      </w:r>
      <w:r w:rsidRPr="282C2F98">
        <w:rPr>
          <w:rFonts w:ascii="Calibri" w:eastAsiaTheme="minorEastAsia" w:hAnsi="Calibri" w:cs="Calibri"/>
          <w:lang w:val="en-AU"/>
        </w:rPr>
        <w:t xml:space="preserve"> health and educational outcomes</w:t>
      </w:r>
      <w:r w:rsidR="00E3377D" w:rsidRPr="282C2F98">
        <w:rPr>
          <w:rFonts w:ascii="Calibri" w:eastAsiaTheme="minorEastAsia" w:hAnsi="Calibri" w:cs="Calibri"/>
          <w:lang w:val="en-AU"/>
        </w:rPr>
        <w:t xml:space="preserve"> in the longer term</w:t>
      </w:r>
      <w:r w:rsidRPr="282C2F98">
        <w:rPr>
          <w:rFonts w:ascii="Calibri" w:eastAsiaTheme="minorEastAsia" w:hAnsi="Calibri" w:cs="Calibri"/>
          <w:lang w:val="en-AU"/>
        </w:rPr>
        <w:t>.</w:t>
      </w:r>
      <w:r w:rsidRPr="282C2F98">
        <w:rPr>
          <w:rFonts w:ascii="Calibri" w:eastAsiaTheme="minorEastAsia" w:hAnsi="Calibri" w:cs="Calibri"/>
          <w:lang w:val="en-AU"/>
        </w:rPr>
        <w:fldChar w:fldCharType="begin"/>
      </w:r>
      <w:r w:rsidRPr="282C2F98">
        <w:rPr>
          <w:rFonts w:ascii="Calibri" w:eastAsiaTheme="minorEastAsia" w:hAnsi="Calibri" w:cs="Calibri"/>
          <w:lang w:val="en-AU"/>
        </w:rPr>
        <w:instrText xml:space="preserve"> ADDIN EN.CITE &lt;EndNote&gt;&lt;Cite&gt;&lt;Author&gt;Morniroli&lt;/Author&gt;&lt;Year&gt;2023&lt;/Year&gt;&lt;RecNum&gt;8327&lt;/RecNum&gt;&lt;DisplayText&gt;&lt;style face="superscript"&gt;5&lt;/style&gt;&lt;/DisplayText&gt;&lt;record&gt;&lt;rec-number&gt;8327&lt;/rec-number&gt;&lt;foreign-keys&gt;&lt;key app="EN" db-id="eswxd2p0sz9p5yeeeesxtd2hfztdfe0s9wv9" timestamp="1731557858"&gt;8327&lt;/key&gt;&lt;/foreign-keys&gt;&lt;ref-type name="Journal Article"&gt;17&lt;/ref-type&gt;&lt;contributors&gt;&lt;authors&gt;&lt;author&gt;Morniroli,Daniela&lt;/author&gt;&lt;author&gt;Tiraferri,Valentina&lt;/author&gt;&lt;author&gt;Maiocco,Giulia&lt;/author&gt;&lt;author&gt;De Rose,Domenico Umberto&lt;/author&gt;&lt;author&gt;Cresi,Francesco&lt;/author&gt;&lt;author&gt;Coscia,Alessandra&lt;/author&gt;&lt;author&gt;Mosca,Fabio&lt;/author&gt;&lt;author&gt;Giannì,Maria Lorella&lt;/author&gt;&lt;/authors&gt;&lt;/contributors&gt;&lt;titles&gt;&lt;title&gt;Beyond survival: the lasting effects of premature birth&lt;/title&gt;&lt;secondary-title&gt;Frontiers in Pediatrics&lt;/secondary-title&gt;&lt;short-title&gt;Lasting effects of premature birth&lt;/short-title&gt;&lt;/titles&gt;&lt;periodical&gt;&lt;full-title&gt;Frontiers in Pediatrics&lt;/full-title&gt;&lt;/periodical&gt;&lt;volume&gt;11&lt;/volume&gt;&lt;keywords&gt;&lt;keyword&gt;Late preterm,Growth,human milk,outcomes,Adult age&lt;/keyword&gt;&lt;/keywords&gt;&lt;dates&gt;&lt;year&gt;2023&lt;/year&gt;&lt;pub-dates&gt;&lt;date&gt;2023-July-07&lt;/date&gt;&lt;/pub-dates&gt;&lt;/dates&gt;&lt;isbn&gt;2296-2360&lt;/isbn&gt;&lt;work-type&gt;Perspective&lt;/work-type&gt;&lt;urls&gt;&lt;related-urls&gt;&lt;url&gt;https://www.frontiersin.org/journals/pediatrics/articles/10.3389/fped.2023.1213243&lt;/url&gt;&lt;/related-urls&gt;&lt;/urls&gt;&lt;electronic-resource-num&gt;10.3389/fped.2023.1213243&lt;/electronic-resource-num&gt;&lt;language&gt;English&lt;/language&gt;&lt;/record&gt;&lt;/Cite&gt;&lt;/EndNote&gt;</w:instrText>
      </w:r>
      <w:r w:rsidRPr="282C2F98">
        <w:rPr>
          <w:rFonts w:ascii="Calibri" w:eastAsiaTheme="minorEastAsia" w:hAnsi="Calibri" w:cs="Calibri"/>
          <w:lang w:val="en-AU"/>
        </w:rPr>
        <w:fldChar w:fldCharType="separate"/>
      </w:r>
      <w:r w:rsidR="00347681" w:rsidRPr="282C2F98">
        <w:rPr>
          <w:rFonts w:ascii="Calibri" w:eastAsiaTheme="minorEastAsia" w:hAnsi="Calibri" w:cs="Calibri"/>
          <w:noProof/>
          <w:vertAlign w:val="superscript"/>
          <w:lang w:val="en-AU"/>
        </w:rPr>
        <w:t>5</w:t>
      </w:r>
      <w:r w:rsidRPr="282C2F98">
        <w:rPr>
          <w:rFonts w:ascii="Calibri" w:eastAsiaTheme="minorEastAsia" w:hAnsi="Calibri" w:cs="Calibri"/>
          <w:lang w:val="en-AU"/>
        </w:rPr>
        <w:fldChar w:fldCharType="end"/>
      </w:r>
      <w:r w:rsidRPr="282C2F98">
        <w:rPr>
          <w:rFonts w:ascii="Calibri" w:eastAsiaTheme="minorEastAsia" w:hAnsi="Calibri" w:cs="Calibri"/>
          <w:lang w:val="en-AU"/>
        </w:rPr>
        <w:t xml:space="preserve"> </w:t>
      </w:r>
      <w:r w:rsidR="00FD3352" w:rsidRPr="282C2F98">
        <w:rPr>
          <w:rFonts w:ascii="Calibri" w:eastAsiaTheme="minorEastAsia" w:hAnsi="Calibri" w:cs="Calibri"/>
          <w:lang w:val="en-AU"/>
        </w:rPr>
        <w:t>Earlier gestational ages at birth are associated with more severe health complications and increased need for specialised neonatal care.</w:t>
      </w:r>
      <w:r w:rsidR="00C36C5F">
        <w:rPr>
          <w:rFonts w:ascii="Calibri" w:eastAsiaTheme="minorEastAsia" w:hAnsi="Calibri" w:cs="Calibri"/>
          <w:lang w:val="en-AU"/>
        </w:rPr>
        <w:fldChar w:fldCharType="begin"/>
      </w:r>
      <w:r w:rsidR="00C36C5F">
        <w:rPr>
          <w:rFonts w:ascii="Calibri" w:eastAsiaTheme="minorEastAsia" w:hAnsi="Calibri" w:cs="Calibri"/>
          <w:lang w:val="en-AU"/>
        </w:rPr>
        <w:instrText xml:space="preserve"> ADDIN EN.CITE &lt;EndNote&gt;&lt;Cite&gt;&lt;Author&gt;Teune&lt;/Author&gt;&lt;Year&gt;2011&lt;/Year&gt;&lt;RecNum&gt;8374&lt;/RecNum&gt;&lt;DisplayText&gt;&lt;style face="superscript"&gt;6&lt;/style&gt;&lt;/DisplayText&gt;&lt;record&gt;&lt;rec-number&gt;8374&lt;/rec-number&gt;&lt;foreign-keys&gt;&lt;key app="EN" db-id="eswxd2p0sz9p5yeeeesxtd2hfztdfe0s9wv9" timestamp="1742852933"&gt;8374&lt;/key&gt;&lt;/foreign-keys&gt;&lt;ref-type name="Journal Article"&gt;17&lt;/ref-type&gt;&lt;contributors&gt;&lt;authors&gt;&lt;author&gt;Teune, Margreet J.&lt;/author&gt;&lt;author&gt;Bakhuizen, Sabine&lt;/author&gt;&lt;author&gt;Gyamfi Bannerman, Cynthia&lt;/author&gt;&lt;author&gt;Opmeer, Brent C.&lt;/author&gt;&lt;author&gt;van Kaam, Anton H.&lt;/author&gt;&lt;author&gt;van Wassenaer, Aleid G.&lt;/author&gt;&lt;author&gt;Morris, Jonathan M.&lt;/author&gt;&lt;author&gt;Mol, Ben Willen J.&lt;/author&gt;&lt;/authors&gt;&lt;/contributors&gt;&lt;titles&gt;&lt;title&gt;A systematic review of severe morbidity in infants born late preterm&lt;/title&gt;&lt;secondary-title&gt;American Journal of Obstetrics &amp;amp; Gynecology&lt;/secondary-title&gt;&lt;/titles&gt;&lt;periodical&gt;&lt;full-title&gt;American Journal of Obstetrics &amp;amp; Gynecology&lt;/full-title&gt;&lt;/periodical&gt;&lt;pages&gt;374.e1-374.e9&lt;/pages&gt;&lt;volume&gt;205&lt;/volume&gt;&lt;number&gt;4&lt;/number&gt;&lt;dates&gt;&lt;year&gt;2011&lt;/year&gt;&lt;/dates&gt;&lt;publisher&gt;Elsevier&lt;/publisher&gt;&lt;isbn&gt;0002-9378&lt;/isbn&gt;&lt;urls&gt;&lt;related-urls&gt;&lt;url&gt;https://doi.org/10.1016/j.ajog.2011.07.015&lt;/url&gt;&lt;/related-urls&gt;&lt;/urls&gt;&lt;electronic-resource-num&gt;10.1016/j.ajog.2011.07.015&lt;/electronic-resource-num&gt;&lt;access-date&gt;2025/03/24&lt;/access-date&gt;&lt;/record&gt;&lt;/Cite&gt;&lt;/EndNote&gt;</w:instrText>
      </w:r>
      <w:r w:rsidR="00C36C5F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6</w:t>
      </w:r>
      <w:r w:rsidR="00C36C5F">
        <w:rPr>
          <w:rFonts w:ascii="Calibri" w:eastAsiaTheme="minorEastAsia" w:hAnsi="Calibri" w:cs="Calibri"/>
          <w:lang w:val="en-AU"/>
        </w:rPr>
        <w:fldChar w:fldCharType="end"/>
      </w:r>
      <w:r w:rsidR="00FD3352" w:rsidRPr="282C2F98">
        <w:rPr>
          <w:rFonts w:ascii="Calibri" w:eastAsiaTheme="minorEastAsia" w:hAnsi="Calibri" w:cs="Calibri"/>
          <w:lang w:val="en-AU"/>
        </w:rPr>
        <w:t xml:space="preserve"> </w:t>
      </w:r>
    </w:p>
    <w:p w14:paraId="2A56EC7F" w14:textId="77777777" w:rsidR="007666FF" w:rsidRDefault="007666FF" w:rsidP="00FD3352">
      <w:pPr>
        <w:rPr>
          <w:rFonts w:ascii="Calibri" w:eastAsiaTheme="minorEastAsia" w:hAnsi="Calibri" w:cs="Calibri"/>
          <w:lang w:val="en-AU"/>
        </w:rPr>
      </w:pPr>
    </w:p>
    <w:p w14:paraId="558047B5" w14:textId="04B4D0FB" w:rsidR="00B25D32" w:rsidRDefault="0066483F" w:rsidP="00CA031B">
      <w:pPr>
        <w:rPr>
          <w:rFonts w:ascii="Calibri" w:eastAsiaTheme="minorEastAsia" w:hAnsi="Calibri" w:cs="Calibri"/>
          <w:lang w:val="en-AU"/>
        </w:rPr>
      </w:pPr>
      <w:r>
        <w:rPr>
          <w:rFonts w:ascii="Calibri" w:eastAsiaTheme="minorEastAsia" w:hAnsi="Calibri" w:cs="Calibri"/>
          <w:lang w:val="en-AU"/>
        </w:rPr>
        <w:t xml:space="preserve">While </w:t>
      </w:r>
      <w:r w:rsidR="5052A44B" w:rsidRPr="65F07D0E">
        <w:rPr>
          <w:rFonts w:ascii="Calibri" w:eastAsiaTheme="minorEastAsia" w:hAnsi="Calibri" w:cs="Calibri"/>
          <w:lang w:val="en-AU"/>
        </w:rPr>
        <w:t>most</w:t>
      </w:r>
      <w:r>
        <w:rPr>
          <w:rFonts w:ascii="Calibri" w:eastAsiaTheme="minorEastAsia" w:hAnsi="Calibri" w:cs="Calibri"/>
          <w:lang w:val="en-AU"/>
        </w:rPr>
        <w:t xml:space="preserve"> preterm births are moderate to late</w:t>
      </w:r>
      <w:r w:rsidR="00FD3352">
        <w:rPr>
          <w:rFonts w:ascii="Calibri" w:eastAsiaTheme="minorEastAsia" w:hAnsi="Calibri" w:cs="Calibri"/>
          <w:lang w:val="en-AU"/>
        </w:rPr>
        <w:t xml:space="preserve"> (between 32</w:t>
      </w:r>
      <w:r w:rsidR="00E00B29">
        <w:rPr>
          <w:rFonts w:ascii="Calibri" w:eastAsiaTheme="minorEastAsia" w:hAnsi="Calibri" w:cs="Calibri"/>
          <w:lang w:val="en-AU"/>
        </w:rPr>
        <w:t xml:space="preserve"> to &lt;37 weeks)</w:t>
      </w:r>
      <w:r>
        <w:rPr>
          <w:rFonts w:ascii="Calibri" w:eastAsiaTheme="minorEastAsia" w:hAnsi="Calibri" w:cs="Calibri"/>
          <w:lang w:val="en-AU"/>
        </w:rPr>
        <w:t xml:space="preserve">, around 15% </w:t>
      </w:r>
      <w:r w:rsidR="006A1602">
        <w:rPr>
          <w:rFonts w:ascii="Calibri" w:eastAsiaTheme="minorEastAsia" w:hAnsi="Calibri" w:cs="Calibri"/>
          <w:lang w:val="en-AU"/>
        </w:rPr>
        <w:t xml:space="preserve">are either </w:t>
      </w:r>
      <w:r w:rsidR="00C47EB8" w:rsidRPr="008D12B6">
        <w:rPr>
          <w:rFonts w:ascii="Calibri" w:eastAsiaTheme="minorEastAsia" w:hAnsi="Calibri" w:cs="Calibri"/>
          <w:lang w:val="en-AU"/>
        </w:rPr>
        <w:t>very preterm</w:t>
      </w:r>
      <w:r w:rsidR="00E00B29">
        <w:rPr>
          <w:rFonts w:ascii="Calibri" w:eastAsiaTheme="minorEastAsia" w:hAnsi="Calibri" w:cs="Calibri"/>
          <w:lang w:val="en-AU"/>
        </w:rPr>
        <w:t xml:space="preserve"> (28 to &lt;32 weeks)</w:t>
      </w:r>
      <w:r w:rsidR="00C47EB8" w:rsidRPr="008D12B6">
        <w:rPr>
          <w:rFonts w:ascii="Calibri" w:eastAsiaTheme="minorEastAsia" w:hAnsi="Calibri" w:cs="Calibri"/>
          <w:lang w:val="en-AU"/>
        </w:rPr>
        <w:t xml:space="preserve"> or extremely preterm</w:t>
      </w:r>
      <w:r w:rsidR="00E00B29">
        <w:rPr>
          <w:rFonts w:ascii="Calibri" w:eastAsiaTheme="minorEastAsia" w:hAnsi="Calibri" w:cs="Calibri"/>
          <w:lang w:val="en-AU"/>
        </w:rPr>
        <w:t xml:space="preserve"> (&lt;28 weeks)</w:t>
      </w:r>
      <w:r w:rsidR="00C47EB8" w:rsidRPr="008D12B6">
        <w:rPr>
          <w:rFonts w:ascii="Calibri" w:eastAsiaTheme="minorEastAsia" w:hAnsi="Calibri" w:cs="Calibri"/>
          <w:lang w:val="en-AU"/>
        </w:rPr>
        <w:t>.</w:t>
      </w:r>
      <w:r w:rsidR="00FB2B1C" w:rsidRPr="008D12B6">
        <w:rPr>
          <w:rFonts w:ascii="Calibri" w:eastAsiaTheme="minorEastAsia" w:hAnsi="Calibri" w:cs="Calibri"/>
          <w:lang w:val="en-AU"/>
        </w:rPr>
        <w:fldChar w:fldCharType="begin"/>
      </w:r>
      <w:r w:rsidR="00FB2B1C" w:rsidRPr="008D12B6">
        <w:rPr>
          <w:rFonts w:ascii="Calibri" w:eastAsiaTheme="minorEastAsia" w:hAnsi="Calibri" w:cs="Calibri"/>
          <w:lang w:val="en-AU"/>
        </w:rPr>
        <w:instrText xml:space="preserve"> ADDIN EN.CITE &lt;EndNote&gt;&lt;Cite&gt;&lt;Author&gt;Ohuma&lt;/Author&gt;&lt;Year&gt;2023&lt;/Year&gt;&lt;RecNum&gt;8320&lt;/RecNum&gt;&lt;DisplayText&gt;&lt;style face="superscript"&gt;1&lt;/style&gt;&lt;/DisplayText&gt;&lt;record&gt;&lt;rec-number&gt;8320&lt;/rec-number&gt;&lt;foreign-keys&gt;&lt;key app="EN" db-id="eswxd2p0sz9p5yeeeesxtd2hfztdfe0s9wv9" timestamp="1731465822"&gt;8320&lt;/key&gt;&lt;/foreign-keys&gt;&lt;ref-type name="Journal Article"&gt;17&lt;/ref-type&gt;&lt;contributors&gt;&lt;authors&gt;&lt;author&gt;Ohuma, Eric O.&lt;/author&gt;&lt;author&gt;Moller, Ann-Beth&lt;/author&gt;&lt;author&gt;Bradley, Ellen&lt;/author&gt;&lt;author&gt;Chakwera, Samuel&lt;/author&gt;&lt;author&gt;Hussain-Alkhateeb, Laith&lt;/author&gt;&lt;author&gt;Lewin, Alexandra&lt;/author&gt;&lt;author&gt;Okwaraji, Yemisrach B.&lt;/author&gt;&lt;author&gt;Mahanani, Wahyu Retno&lt;/author&gt;&lt;author&gt;Johansson, Emily White&lt;/author&gt;&lt;author&gt;Lavin, Tina&lt;/author&gt;&lt;author&gt;Fernandez, Diana Estevez&lt;/author&gt;&lt;author&gt;Domínguez, Giovanna Gatica&lt;/author&gt;&lt;author&gt;de Costa, Ayesha&lt;/author&gt;&lt;author&gt;Cresswell, Jenny A.&lt;/author&gt;&lt;author&gt;Krasevec, Julia&lt;/author&gt;&lt;author&gt;Lawn, Joy E.&lt;/author&gt;&lt;author&gt;Blencowe, Hannah&lt;/author&gt;&lt;author&gt;Requejo, Jennifer&lt;/author&gt;&lt;author&gt;Moran, Allisyn C.&lt;/author&gt;&lt;/authors&gt;&lt;/contributors&gt;&lt;titles&gt;&lt;title&gt;National, regional, and global estimates of preterm birth in 2020, with trends from 2010: a systematic analysis&lt;/title&gt;&lt;secondary-title&gt;The Lancet&lt;/secondary-title&gt;&lt;/titles&gt;&lt;periodical&gt;&lt;full-title&gt;The Lancet&lt;/full-title&gt;&lt;/periodical&gt;&lt;pages&gt;1261-1271&lt;/pages&gt;&lt;volume&gt;402&lt;/volume&gt;&lt;number&gt;10409&lt;/number&gt;&lt;dates&gt;&lt;year&gt;2023&lt;/year&gt;&lt;/dates&gt;&lt;publisher&gt;Elsevier&lt;/publisher&gt;&lt;isbn&gt;0140-6736&lt;/isbn&gt;&lt;urls&gt;&lt;related-urls&gt;&lt;url&gt;https://doi.org/10.1016/S0140-6736(23)00878-4&lt;/url&gt;&lt;/related-urls&gt;&lt;/urls&gt;&lt;electronic-resource-num&gt;10.1016/S0140-6736(23)00878-4&lt;/electronic-resource-num&gt;&lt;access-date&gt;2024/11/12&lt;/access-date&gt;&lt;/record&gt;&lt;/Cite&gt;&lt;/EndNote&gt;</w:instrText>
      </w:r>
      <w:r w:rsidR="00FB2B1C" w:rsidRPr="008D12B6">
        <w:rPr>
          <w:rFonts w:ascii="Calibri" w:eastAsiaTheme="minorEastAsia" w:hAnsi="Calibri" w:cs="Calibri"/>
          <w:lang w:val="en-AU"/>
        </w:rPr>
        <w:fldChar w:fldCharType="separate"/>
      </w:r>
      <w:r w:rsidR="00FB2B1C" w:rsidRPr="008D12B6">
        <w:rPr>
          <w:rFonts w:ascii="Calibri" w:eastAsiaTheme="minorEastAsia" w:hAnsi="Calibri" w:cs="Calibri"/>
          <w:noProof/>
          <w:vertAlign w:val="superscript"/>
          <w:lang w:val="en-AU"/>
        </w:rPr>
        <w:t>1</w:t>
      </w:r>
      <w:r w:rsidR="00FB2B1C" w:rsidRPr="008D12B6">
        <w:rPr>
          <w:rFonts w:ascii="Calibri" w:eastAsiaTheme="minorEastAsia" w:hAnsi="Calibri" w:cs="Calibri"/>
          <w:lang w:val="en-AU"/>
        </w:rPr>
        <w:fldChar w:fldCharType="end"/>
      </w:r>
      <w:r w:rsidR="00C47EB8" w:rsidRPr="008D12B6">
        <w:rPr>
          <w:rFonts w:ascii="Calibri" w:eastAsiaTheme="minorEastAsia" w:hAnsi="Calibri" w:cs="Calibri"/>
          <w:lang w:val="en-AU"/>
        </w:rPr>
        <w:t xml:space="preserve"> </w:t>
      </w:r>
    </w:p>
    <w:p w14:paraId="1699B890" w14:textId="77777777" w:rsidR="006A1602" w:rsidRDefault="006A1602" w:rsidP="00CA031B">
      <w:pPr>
        <w:rPr>
          <w:rFonts w:ascii="Calibri" w:eastAsiaTheme="minorEastAsia" w:hAnsi="Calibri" w:cs="Calibri"/>
          <w:lang w:val="en-AU"/>
        </w:rPr>
      </w:pPr>
    </w:p>
    <w:p w14:paraId="63E340F4" w14:textId="49632371" w:rsidR="007A4944" w:rsidRDefault="007A4944" w:rsidP="007A4944">
      <w:pPr>
        <w:pStyle w:val="Heading2"/>
        <w:rPr>
          <w:rFonts w:ascii="Calibri" w:hAnsi="Calibri" w:cs="Calibri"/>
        </w:rPr>
      </w:pPr>
      <w:bookmarkStart w:id="8" w:name="_Toc185590392"/>
      <w:r w:rsidRPr="517F0689">
        <w:rPr>
          <w:rFonts w:ascii="Calibri" w:hAnsi="Calibri" w:cs="Calibri"/>
        </w:rPr>
        <w:t>Pre</w:t>
      </w:r>
      <w:r>
        <w:rPr>
          <w:rFonts w:ascii="Calibri" w:hAnsi="Calibri" w:cs="Calibri"/>
        </w:rPr>
        <w:t xml:space="preserve">diction of Preterm Birth in </w:t>
      </w:r>
      <w:r w:rsidR="008651E7">
        <w:rPr>
          <w:rFonts w:ascii="Calibri" w:hAnsi="Calibri" w:cs="Calibri"/>
        </w:rPr>
        <w:t>Symptomatic Women</w:t>
      </w:r>
      <w:bookmarkEnd w:id="8"/>
    </w:p>
    <w:p w14:paraId="5161F8EF" w14:textId="17905C4A" w:rsidR="00832F50" w:rsidRDefault="005E44C3" w:rsidP="282C2F98">
      <w:pPr>
        <w:rPr>
          <w:rFonts w:ascii="Calibri" w:eastAsiaTheme="minorEastAsia" w:hAnsi="Calibri" w:cs="Calibri"/>
        </w:rPr>
      </w:pPr>
      <w:r w:rsidRPr="282C2F98">
        <w:rPr>
          <w:rFonts w:ascii="Calibri" w:eastAsiaTheme="minorEastAsia" w:hAnsi="Calibri" w:cs="Calibri"/>
        </w:rPr>
        <w:t xml:space="preserve">The World Health Organization </w:t>
      </w:r>
      <w:r w:rsidR="007666FF" w:rsidRPr="282C2F98">
        <w:rPr>
          <w:rFonts w:ascii="Calibri" w:eastAsiaTheme="minorEastAsia" w:hAnsi="Calibri" w:cs="Calibri"/>
        </w:rPr>
        <w:t xml:space="preserve">(WHO) </w:t>
      </w:r>
      <w:r w:rsidRPr="282C2F98">
        <w:rPr>
          <w:rFonts w:ascii="Calibri" w:eastAsiaTheme="minorEastAsia" w:hAnsi="Calibri" w:cs="Calibri"/>
        </w:rPr>
        <w:t>recommends several interventions</w:t>
      </w:r>
      <w:r w:rsidR="00A20700" w:rsidRPr="282C2F98">
        <w:rPr>
          <w:rFonts w:ascii="Calibri" w:eastAsiaTheme="minorEastAsia" w:hAnsi="Calibri" w:cs="Calibri"/>
        </w:rPr>
        <w:t xml:space="preserve"> to improve outcomes</w:t>
      </w:r>
      <w:r w:rsidR="00FF1B2F" w:rsidRPr="282C2F98">
        <w:rPr>
          <w:rFonts w:ascii="Calibri" w:eastAsiaTheme="minorEastAsia" w:hAnsi="Calibri" w:cs="Calibri"/>
        </w:rPr>
        <w:t xml:space="preserve"> of babies born preterm</w:t>
      </w:r>
      <w:r w:rsidR="2A182E0B" w:rsidRPr="7A8F0C7D">
        <w:rPr>
          <w:rFonts w:ascii="Calibri" w:eastAsiaTheme="minorEastAsia" w:hAnsi="Calibri" w:cs="Calibri"/>
        </w:rPr>
        <w:t>,</w:t>
      </w:r>
      <w:r w:rsidRPr="282C2F98">
        <w:rPr>
          <w:rFonts w:ascii="Calibri" w:eastAsiaTheme="minorEastAsia" w:hAnsi="Calibri" w:cs="Calibri"/>
          <w:lang w:val="en-AU"/>
        </w:rPr>
        <w:fldChar w:fldCharType="begin"/>
      </w:r>
      <w:r w:rsidR="00C36C5F">
        <w:rPr>
          <w:rFonts w:ascii="Calibri" w:eastAsiaTheme="minorEastAsia" w:hAnsi="Calibri" w:cs="Calibri"/>
          <w:lang w:val="en-AU"/>
        </w:rPr>
        <w:instrText xml:space="preserve"> ADDIN EN.CITE &lt;EndNote&gt;&lt;Cite&gt;&lt;Year&gt;2015&lt;/Year&gt;&lt;RecNum&gt;8325&lt;/RecNum&gt;&lt;DisplayText&gt;&lt;style face="superscript"&gt;7,8&lt;/style&gt;&lt;/DisplayText&gt;&lt;record&gt;&lt;rec-number&gt;8325&lt;/rec-number&gt;&lt;foreign-keys&gt;&lt;key app="EN" db-id="eswxd2p0sz9p5yeeeesxtd2hfztdfe0s9wv9" timestamp="1731471566"&gt;8325&lt;/key&gt;&lt;/foreign-keys&gt;&lt;ref-type name="Report"&gt;27&lt;/ref-type&gt;&lt;contributors&gt;&lt;/contributors&gt;&lt;titles&gt;&lt;title&gt;WHO recommendations on interventions to improve preterm birth outcomes&lt;/title&gt;&lt;/titles&gt;&lt;dates&gt;&lt;year&gt;2015&lt;/year&gt;&lt;/dates&gt;&lt;pub-location&gt;Geneva&lt;/pub-location&gt;&lt;publisher&gt;World Health Organization&lt;/publisher&gt;&lt;urls&gt;&lt;/urls&gt;&lt;/record&gt;&lt;/Cite&gt;&lt;Cite&gt;&lt;Author&gt;Vogel&lt;/Author&gt;&lt;Year&gt;2015&lt;/Year&gt;&lt;RecNum&gt;8326&lt;/RecNum&gt;&lt;record&gt;&lt;rec-number&gt;8326&lt;/rec-number&gt;&lt;foreign-keys&gt;&lt;key app="EN" db-id="eswxd2p0sz9p5yeeeesxtd2hfztdfe0s9wv9" timestamp="1731471597"&gt;8326&lt;/key&gt;&lt;/foreign-keys&gt;&lt;ref-type name="Journal Article"&gt;17&lt;/ref-type&gt;&lt;contributors&gt;&lt;authors&gt;&lt;author&gt;Vogel, Joshua P.&lt;/author&gt;&lt;author&gt;Oladapo, Olufemi T.&lt;/author&gt;&lt;author&gt;Manu, Alexander&lt;/author&gt;&lt;author&gt;Gülmezoglu, A. Metin&lt;/author&gt;&lt;author&gt;Bahl, Rajiv&lt;/author&gt;&lt;/authors&gt;&lt;/contributors&gt;&lt;titles&gt;&lt;title&gt;New WHO recommendations to improve the outcomes of preterm birth&lt;/title&gt;&lt;secondary-title&gt;The Lancet Global Health&lt;/secondary-title&gt;&lt;/titles&gt;&lt;periodical&gt;&lt;full-title&gt;The Lancet Global Health&lt;/full-title&gt;&lt;/periodical&gt;&lt;pages&gt;e589-e590&lt;/pages&gt;&lt;volume&gt;3&lt;/volume&gt;&lt;number&gt;10&lt;/number&gt;&lt;dates&gt;&lt;year&gt;2015&lt;/year&gt;&lt;/dates&gt;&lt;publisher&gt;Elsevier&lt;/publisher&gt;&lt;isbn&gt;2214-109X&lt;/isbn&gt;&lt;urls&gt;&lt;related-urls&gt;&lt;url&gt;https://doi.org/10.1016/S2214-109X(15)00183-7&lt;/url&gt;&lt;/related-urls&gt;&lt;/urls&gt;&lt;electronic-resource-num&gt;10.1016/S2214-109X(15)00183-7&lt;/electronic-resource-num&gt;&lt;access-date&gt;2024/11/12&lt;/access-date&gt;&lt;/record&gt;&lt;/Cite&gt;&lt;/EndNote&gt;</w:instrText>
      </w:r>
      <w:r w:rsidRPr="282C2F98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7,8</w:t>
      </w:r>
      <w:r w:rsidRPr="282C2F98">
        <w:rPr>
          <w:rFonts w:ascii="Calibri" w:eastAsiaTheme="minorEastAsia" w:hAnsi="Calibri" w:cs="Calibri"/>
          <w:lang w:val="en-AU"/>
        </w:rPr>
        <w:fldChar w:fldCharType="end"/>
      </w:r>
      <w:r w:rsidR="00A20700" w:rsidRPr="282C2F98">
        <w:rPr>
          <w:rFonts w:ascii="Calibri" w:eastAsiaTheme="minorEastAsia" w:hAnsi="Calibri" w:cs="Calibri"/>
        </w:rPr>
        <w:t xml:space="preserve"> </w:t>
      </w:r>
      <w:r w:rsidR="3AFE9B92" w:rsidRPr="7A8F0C7D">
        <w:rPr>
          <w:rFonts w:ascii="Calibri" w:eastAsiaTheme="minorEastAsia" w:hAnsi="Calibri" w:cs="Calibri"/>
        </w:rPr>
        <w:t>including a</w:t>
      </w:r>
      <w:r w:rsidR="007E3970" w:rsidRPr="7A8F0C7D">
        <w:rPr>
          <w:rFonts w:ascii="Calibri" w:eastAsiaTheme="minorEastAsia" w:hAnsi="Calibri" w:cs="Calibri"/>
        </w:rPr>
        <w:t>dministration</w:t>
      </w:r>
      <w:r w:rsidR="007E3970" w:rsidRPr="282C2F98">
        <w:rPr>
          <w:rFonts w:ascii="Calibri" w:eastAsiaTheme="minorEastAsia" w:hAnsi="Calibri" w:cs="Calibri"/>
        </w:rPr>
        <w:t xml:space="preserve"> of tocolytics </w:t>
      </w:r>
      <w:r w:rsidR="2D62D30F" w:rsidRPr="7A8F0C7D">
        <w:rPr>
          <w:rFonts w:ascii="Calibri" w:eastAsiaTheme="minorEastAsia" w:hAnsi="Calibri" w:cs="Calibri"/>
        </w:rPr>
        <w:t>to</w:t>
      </w:r>
      <w:r w:rsidR="007E3970" w:rsidRPr="282C2F98">
        <w:rPr>
          <w:rFonts w:ascii="Calibri" w:eastAsiaTheme="minorEastAsia" w:hAnsi="Calibri" w:cs="Calibri"/>
        </w:rPr>
        <w:t xml:space="preserve"> delay </w:t>
      </w:r>
      <w:proofErr w:type="spellStart"/>
      <w:r w:rsidR="007E3970" w:rsidRPr="282C2F98">
        <w:rPr>
          <w:rFonts w:ascii="Calibri" w:eastAsiaTheme="minorEastAsia" w:hAnsi="Calibri" w:cs="Calibri"/>
        </w:rPr>
        <w:t>labour</w:t>
      </w:r>
      <w:proofErr w:type="spellEnd"/>
      <w:r w:rsidR="007E3970" w:rsidRPr="282C2F98">
        <w:rPr>
          <w:rFonts w:ascii="Calibri" w:eastAsiaTheme="minorEastAsia" w:hAnsi="Calibri" w:cs="Calibri"/>
        </w:rPr>
        <w:t xml:space="preserve">, </w:t>
      </w:r>
      <w:r w:rsidR="00B47255" w:rsidRPr="282C2F98">
        <w:rPr>
          <w:rFonts w:ascii="Calibri" w:eastAsiaTheme="minorEastAsia" w:hAnsi="Calibri" w:cs="Calibri"/>
        </w:rPr>
        <w:t>administration of antenatal corticosteroids and transfer to a higher</w:t>
      </w:r>
      <w:r w:rsidR="0DB964D7" w:rsidRPr="282C2F98">
        <w:rPr>
          <w:rFonts w:ascii="Calibri" w:eastAsiaTheme="minorEastAsia" w:hAnsi="Calibri" w:cs="Calibri"/>
        </w:rPr>
        <w:t>-</w:t>
      </w:r>
      <w:r w:rsidR="00B47255" w:rsidRPr="282C2F98">
        <w:rPr>
          <w:rFonts w:ascii="Calibri" w:eastAsiaTheme="minorEastAsia" w:hAnsi="Calibri" w:cs="Calibri"/>
        </w:rPr>
        <w:t>level facility</w:t>
      </w:r>
      <w:r w:rsidR="5162D0AD" w:rsidRPr="7A8F0C7D">
        <w:rPr>
          <w:rFonts w:ascii="Calibri" w:eastAsiaTheme="minorEastAsia" w:hAnsi="Calibri" w:cs="Calibri"/>
        </w:rPr>
        <w:t xml:space="preserve"> when necessary</w:t>
      </w:r>
      <w:r w:rsidR="00274D8E" w:rsidRPr="282C2F98">
        <w:rPr>
          <w:rFonts w:ascii="Calibri" w:eastAsiaTheme="minorEastAsia" w:hAnsi="Calibri" w:cs="Calibri"/>
        </w:rPr>
        <w:t>.</w:t>
      </w:r>
      <w:r w:rsidRPr="282C2F98">
        <w:rPr>
          <w:rFonts w:ascii="Calibri" w:eastAsiaTheme="minorEastAsia" w:hAnsi="Calibri" w:cs="Calibri"/>
          <w:lang w:val="en-AU"/>
        </w:rPr>
        <w:fldChar w:fldCharType="begin"/>
      </w:r>
      <w:r w:rsidR="00C36C5F">
        <w:rPr>
          <w:rFonts w:ascii="Calibri" w:eastAsiaTheme="minorEastAsia" w:hAnsi="Calibri" w:cs="Calibri"/>
          <w:lang w:val="en-AU"/>
        </w:rPr>
        <w:instrText xml:space="preserve"> ADDIN EN.CITE &lt;EndNote&gt;&lt;Cite&gt;&lt;Year&gt;2022&lt;/Year&gt;&lt;RecNum&gt;8350&lt;/RecNum&gt;&lt;DisplayText&gt;&lt;style face="superscript"&gt;9,10&lt;/style&gt;&lt;/DisplayText&gt;&lt;record&gt;&lt;rec-number&gt;8350&lt;/rec-number&gt;&lt;foreign-keys&gt;&lt;key app="EN" db-id="eswxd2p0sz9p5yeeeesxtd2hfztdfe0s9wv9" timestamp="1732489120"&gt;8350&lt;/key&gt;&lt;/foreign-keys&gt;&lt;ref-type name="Report"&gt;27&lt;/ref-type&gt;&lt;contributors&gt;&lt;/contributors&gt;&lt;titles&gt;&lt;title&gt;WHO recommendation on tocolytic therapy for improving preterm birth outcomes&lt;/title&gt;&lt;/titles&gt;&lt;dates&gt;&lt;year&gt;2022&lt;/year&gt;&lt;/dates&gt;&lt;pub-location&gt;Geneva&lt;/pub-location&gt;&lt;publisher&gt;World Health Organization&lt;/publisher&gt;&lt;urls&gt;&lt;/urls&gt;&lt;/record&gt;&lt;/Cite&gt;&lt;Cite&gt;&lt;Year&gt;2022&lt;/Year&gt;&lt;RecNum&gt;8351&lt;/RecNum&gt;&lt;record&gt;&lt;rec-number&gt;8351&lt;/rec-number&gt;&lt;foreign-keys&gt;&lt;key app="EN" db-id="eswxd2p0sz9p5yeeeesxtd2hfztdfe0s9wv9" timestamp="1732489156"&gt;8351&lt;/key&gt;&lt;/foreign-keys&gt;&lt;ref-type name="Report"&gt;27&lt;/ref-type&gt;&lt;contributors&gt;&lt;/contributors&gt;&lt;titles&gt;&lt;title&gt;WHO recommendations on antenatal corticosteroids for improving preterm birth outcomes&lt;/title&gt;&lt;/titles&gt;&lt;dates&gt;&lt;year&gt;2022&lt;/year&gt;&lt;/dates&gt;&lt;pub-location&gt;Geneva&lt;/pub-location&gt;&lt;publisher&gt;World Health Organization&lt;/publisher&gt;&lt;urls&gt;&lt;/urls&gt;&lt;/record&gt;&lt;/Cite&gt;&lt;/EndNote&gt;</w:instrText>
      </w:r>
      <w:r w:rsidRPr="282C2F98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9,10</w:t>
      </w:r>
      <w:r w:rsidRPr="282C2F98">
        <w:rPr>
          <w:rFonts w:ascii="Calibri" w:eastAsiaTheme="minorEastAsia" w:hAnsi="Calibri" w:cs="Calibri"/>
          <w:lang w:val="en-AU"/>
        </w:rPr>
        <w:fldChar w:fldCharType="end"/>
      </w:r>
      <w:r w:rsidR="00274D8E" w:rsidRPr="282C2F98">
        <w:rPr>
          <w:rFonts w:ascii="Calibri" w:eastAsiaTheme="minorEastAsia" w:hAnsi="Calibri" w:cs="Calibri"/>
        </w:rPr>
        <w:t xml:space="preserve"> </w:t>
      </w:r>
      <w:r w:rsidR="0005549A" w:rsidRPr="282C2F98">
        <w:rPr>
          <w:rFonts w:ascii="Calibri" w:eastAsiaTheme="minorEastAsia" w:hAnsi="Calibri" w:cs="Calibri"/>
        </w:rPr>
        <w:t>D</w:t>
      </w:r>
      <w:r w:rsidR="00A7175F" w:rsidRPr="282C2F98">
        <w:rPr>
          <w:rFonts w:ascii="Calibri" w:eastAsiaTheme="minorEastAsia" w:hAnsi="Calibri" w:cs="Calibri"/>
        </w:rPr>
        <w:t xml:space="preserve">rugs </w:t>
      </w:r>
      <w:r w:rsidR="0005549A" w:rsidRPr="282C2F98">
        <w:rPr>
          <w:rFonts w:ascii="Calibri" w:eastAsiaTheme="minorEastAsia" w:hAnsi="Calibri" w:cs="Calibri"/>
        </w:rPr>
        <w:t xml:space="preserve">can be </w:t>
      </w:r>
      <w:r w:rsidR="00A7175F" w:rsidRPr="282C2F98">
        <w:rPr>
          <w:rFonts w:ascii="Calibri" w:eastAsiaTheme="minorEastAsia" w:hAnsi="Calibri" w:cs="Calibri"/>
        </w:rPr>
        <w:t xml:space="preserve">administered </w:t>
      </w:r>
      <w:r w:rsidR="0005549A" w:rsidRPr="282C2F98">
        <w:rPr>
          <w:rFonts w:ascii="Calibri" w:eastAsiaTheme="minorEastAsia" w:hAnsi="Calibri" w:cs="Calibri"/>
        </w:rPr>
        <w:t>antenatally -</w:t>
      </w:r>
      <w:r w:rsidR="00A309E7" w:rsidRPr="282C2F98">
        <w:rPr>
          <w:rFonts w:ascii="Calibri" w:eastAsiaTheme="minorEastAsia" w:hAnsi="Calibri" w:cs="Calibri"/>
        </w:rPr>
        <w:t xml:space="preserve"> </w:t>
      </w:r>
      <w:r w:rsidR="00A7175F" w:rsidRPr="282C2F98">
        <w:rPr>
          <w:rFonts w:ascii="Calibri" w:eastAsiaTheme="minorEastAsia" w:hAnsi="Calibri" w:cs="Calibri"/>
        </w:rPr>
        <w:t>a</w:t>
      </w:r>
      <w:r w:rsidR="00274D8E" w:rsidRPr="282C2F98">
        <w:rPr>
          <w:rFonts w:ascii="Calibri" w:eastAsiaTheme="minorEastAsia" w:hAnsi="Calibri" w:cs="Calibri"/>
        </w:rPr>
        <w:t>ntenatal corticosteroids</w:t>
      </w:r>
      <w:r w:rsidR="00A7175F" w:rsidRPr="282C2F98">
        <w:rPr>
          <w:rFonts w:ascii="Calibri" w:eastAsiaTheme="minorEastAsia" w:hAnsi="Calibri" w:cs="Calibri"/>
        </w:rPr>
        <w:t xml:space="preserve"> to </w:t>
      </w:r>
      <w:r w:rsidR="00C21B4E" w:rsidRPr="282C2F98">
        <w:rPr>
          <w:rFonts w:ascii="Calibri" w:eastAsiaTheme="minorEastAsia" w:hAnsi="Calibri" w:cs="Calibri"/>
        </w:rPr>
        <w:t>accelerate lung maturation, magnesium sulfate for neuroprotection and</w:t>
      </w:r>
      <w:r w:rsidR="005E1EC9" w:rsidRPr="282C2F98">
        <w:rPr>
          <w:rFonts w:ascii="Calibri" w:eastAsiaTheme="minorEastAsia" w:hAnsi="Calibri" w:cs="Calibri"/>
        </w:rPr>
        <w:t xml:space="preserve"> prevention of cerebral palsy, and antibiotics to prevent infection</w:t>
      </w:r>
      <w:r w:rsidR="0005549A" w:rsidRPr="282C2F98">
        <w:rPr>
          <w:rFonts w:ascii="Calibri" w:eastAsiaTheme="minorEastAsia" w:hAnsi="Calibri" w:cs="Calibri"/>
        </w:rPr>
        <w:t xml:space="preserve"> –</w:t>
      </w:r>
      <w:r w:rsidR="005E1EC9" w:rsidRPr="282C2F98">
        <w:rPr>
          <w:rFonts w:ascii="Calibri" w:eastAsiaTheme="minorEastAsia" w:hAnsi="Calibri" w:cs="Calibri"/>
        </w:rPr>
        <w:t xml:space="preserve"> </w:t>
      </w:r>
      <w:r w:rsidR="0005549A" w:rsidRPr="282C2F98">
        <w:rPr>
          <w:rFonts w:ascii="Calibri" w:eastAsiaTheme="minorEastAsia" w:hAnsi="Calibri" w:cs="Calibri"/>
        </w:rPr>
        <w:t>to improve preterm newborn outcomes</w:t>
      </w:r>
      <w:r w:rsidR="005E1EC9" w:rsidRPr="282C2F98">
        <w:rPr>
          <w:rFonts w:ascii="Calibri" w:eastAsiaTheme="minorEastAsia" w:hAnsi="Calibri" w:cs="Calibri"/>
        </w:rPr>
        <w:t>.</w:t>
      </w:r>
      <w:r w:rsidRPr="282C2F98">
        <w:rPr>
          <w:rFonts w:ascii="Calibri" w:eastAsiaTheme="minorEastAsia" w:hAnsi="Calibri" w:cs="Calibri"/>
          <w:lang w:val="en-AU"/>
        </w:rPr>
        <w:fldChar w:fldCharType="begin"/>
      </w:r>
      <w:r w:rsidR="00C36C5F">
        <w:rPr>
          <w:rFonts w:ascii="Calibri" w:eastAsiaTheme="minorEastAsia" w:hAnsi="Calibri" w:cs="Calibri"/>
          <w:lang w:val="en-AU"/>
        </w:rPr>
        <w:instrText xml:space="preserve"> ADDIN EN.CITE &lt;EndNote&gt;&lt;Cite&gt;&lt;Year&gt;2015&lt;/Year&gt;&lt;RecNum&gt;8325&lt;/RecNum&gt;&lt;DisplayText&gt;&lt;style face="superscript"&gt;7&lt;/style&gt;&lt;/DisplayText&gt;&lt;record&gt;&lt;rec-number&gt;8325&lt;/rec-number&gt;&lt;foreign-keys&gt;&lt;key app="EN" db-id="eswxd2p0sz9p5yeeeesxtd2hfztdfe0s9wv9" timestamp="1731471566"&gt;8325&lt;/key&gt;&lt;/foreign-keys&gt;&lt;ref-type name="Report"&gt;27&lt;/ref-type&gt;&lt;contributors&gt;&lt;/contributors&gt;&lt;titles&gt;&lt;title&gt;WHO recommendations on interventions to improve preterm birth outcomes&lt;/title&gt;&lt;/titles&gt;&lt;dates&gt;&lt;year&gt;2015&lt;/year&gt;&lt;/dates&gt;&lt;pub-location&gt;Geneva&lt;/pub-location&gt;&lt;publisher&gt;World Health Organization&lt;/publisher&gt;&lt;urls&gt;&lt;/urls&gt;&lt;/record&gt;&lt;/Cite&gt;&lt;/EndNote&gt;</w:instrText>
      </w:r>
      <w:r w:rsidRPr="282C2F98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7</w:t>
      </w:r>
      <w:r w:rsidRPr="282C2F98">
        <w:rPr>
          <w:rFonts w:ascii="Calibri" w:eastAsiaTheme="minorEastAsia" w:hAnsi="Calibri" w:cs="Calibri"/>
          <w:lang w:val="en-AU"/>
        </w:rPr>
        <w:fldChar w:fldCharType="end"/>
      </w:r>
      <w:r w:rsidR="00BB7C72" w:rsidRPr="282C2F98">
        <w:rPr>
          <w:rFonts w:ascii="Calibri" w:eastAsiaTheme="minorEastAsia" w:hAnsi="Calibri" w:cs="Calibri"/>
        </w:rPr>
        <w:t xml:space="preserve"> </w:t>
      </w:r>
    </w:p>
    <w:p w14:paraId="7A583FCB" w14:textId="77777777" w:rsidR="00832F50" w:rsidRDefault="00832F50" w:rsidP="517F0689">
      <w:pPr>
        <w:rPr>
          <w:rFonts w:ascii="Calibri" w:eastAsiaTheme="minorEastAsia" w:hAnsi="Calibri" w:cs="Calibri"/>
        </w:rPr>
      </w:pPr>
    </w:p>
    <w:p w14:paraId="0D7FFDEF" w14:textId="43F2939B" w:rsidR="00B501E4" w:rsidRDefault="0099402F" w:rsidP="282C2F98">
      <w:pPr>
        <w:rPr>
          <w:rFonts w:ascii="Calibri" w:eastAsiaTheme="minorEastAsia" w:hAnsi="Calibri" w:cs="Calibri"/>
        </w:rPr>
      </w:pPr>
      <w:r w:rsidRPr="282C2F98">
        <w:rPr>
          <w:rFonts w:ascii="Calibri" w:eastAsiaTheme="minorEastAsia" w:hAnsi="Calibri" w:cs="Calibri"/>
        </w:rPr>
        <w:t xml:space="preserve">Symptoms of spontaneous preterm </w:t>
      </w:r>
      <w:proofErr w:type="spellStart"/>
      <w:r w:rsidRPr="282C2F98">
        <w:rPr>
          <w:rFonts w:ascii="Calibri" w:eastAsiaTheme="minorEastAsia" w:hAnsi="Calibri" w:cs="Calibri"/>
        </w:rPr>
        <w:t>labour</w:t>
      </w:r>
      <w:proofErr w:type="spellEnd"/>
      <w:r w:rsidR="00A73E25" w:rsidRPr="282C2F98">
        <w:rPr>
          <w:rFonts w:ascii="Calibri" w:eastAsiaTheme="minorEastAsia" w:hAnsi="Calibri" w:cs="Calibri"/>
        </w:rPr>
        <w:t xml:space="preserve">, such as </w:t>
      </w:r>
      <w:r w:rsidR="03CF1F50" w:rsidRPr="7A8F0C7D">
        <w:rPr>
          <w:rFonts w:ascii="Calibri" w:eastAsiaTheme="minorEastAsia" w:hAnsi="Calibri" w:cs="Calibri"/>
        </w:rPr>
        <w:t>uterine</w:t>
      </w:r>
      <w:r w:rsidR="00A73E25" w:rsidRPr="7A8F0C7D">
        <w:rPr>
          <w:rFonts w:ascii="Calibri" w:eastAsiaTheme="minorEastAsia" w:hAnsi="Calibri" w:cs="Calibri"/>
        </w:rPr>
        <w:t xml:space="preserve"> </w:t>
      </w:r>
      <w:r w:rsidR="00A73E25" w:rsidRPr="282C2F98">
        <w:rPr>
          <w:rFonts w:ascii="Calibri" w:eastAsiaTheme="minorEastAsia" w:hAnsi="Calibri" w:cs="Calibri"/>
        </w:rPr>
        <w:t xml:space="preserve">contractions and cervical </w:t>
      </w:r>
      <w:r w:rsidR="5B68334C" w:rsidRPr="7A8F0C7D">
        <w:rPr>
          <w:rFonts w:ascii="Calibri" w:eastAsiaTheme="minorEastAsia" w:hAnsi="Calibri" w:cs="Calibri"/>
        </w:rPr>
        <w:t>changes</w:t>
      </w:r>
      <w:r w:rsidR="00A73E25" w:rsidRPr="282C2F98">
        <w:rPr>
          <w:rFonts w:ascii="Calibri" w:eastAsiaTheme="minorEastAsia" w:hAnsi="Calibri" w:cs="Calibri"/>
        </w:rPr>
        <w:t xml:space="preserve">, can signal the possibility </w:t>
      </w:r>
      <w:r w:rsidR="00A1025D" w:rsidRPr="282C2F98">
        <w:rPr>
          <w:rFonts w:ascii="Calibri" w:eastAsiaTheme="minorEastAsia" w:hAnsi="Calibri" w:cs="Calibri"/>
        </w:rPr>
        <w:t xml:space="preserve">that </w:t>
      </w:r>
      <w:r w:rsidR="1FAA9EA7" w:rsidRPr="7A8F0C7D">
        <w:rPr>
          <w:rFonts w:ascii="Calibri" w:eastAsiaTheme="minorEastAsia" w:hAnsi="Calibri" w:cs="Calibri"/>
        </w:rPr>
        <w:t xml:space="preserve">active preterm </w:t>
      </w:r>
      <w:proofErr w:type="spellStart"/>
      <w:r w:rsidR="1FAA9EA7" w:rsidRPr="7A8F0C7D">
        <w:rPr>
          <w:rFonts w:ascii="Calibri" w:eastAsiaTheme="minorEastAsia" w:hAnsi="Calibri" w:cs="Calibri"/>
        </w:rPr>
        <w:t>labour</w:t>
      </w:r>
      <w:proofErr w:type="spellEnd"/>
      <w:r w:rsidR="1FAA9EA7" w:rsidRPr="7A8F0C7D">
        <w:rPr>
          <w:rFonts w:ascii="Calibri" w:eastAsiaTheme="minorEastAsia" w:hAnsi="Calibri" w:cs="Calibri"/>
        </w:rPr>
        <w:t xml:space="preserve"> has </w:t>
      </w:r>
      <w:proofErr w:type="gramStart"/>
      <w:r w:rsidR="1FAA9EA7" w:rsidRPr="7A8F0C7D">
        <w:rPr>
          <w:rFonts w:ascii="Calibri" w:eastAsiaTheme="minorEastAsia" w:hAnsi="Calibri" w:cs="Calibri"/>
        </w:rPr>
        <w:t>commenced</w:t>
      </w:r>
      <w:proofErr w:type="gramEnd"/>
      <w:r w:rsidR="1FAA9EA7" w:rsidRPr="7A8F0C7D">
        <w:rPr>
          <w:rFonts w:ascii="Calibri" w:eastAsiaTheme="minorEastAsia" w:hAnsi="Calibri" w:cs="Calibri"/>
        </w:rPr>
        <w:t xml:space="preserve"> and preterm </w:t>
      </w:r>
      <w:r w:rsidR="00A1025D" w:rsidRPr="282C2F98">
        <w:rPr>
          <w:rFonts w:ascii="Calibri" w:eastAsiaTheme="minorEastAsia" w:hAnsi="Calibri" w:cs="Calibri"/>
        </w:rPr>
        <w:t xml:space="preserve">birth </w:t>
      </w:r>
      <w:r w:rsidR="4FBB692C" w:rsidRPr="7A8F0C7D">
        <w:rPr>
          <w:rFonts w:ascii="Calibri" w:eastAsiaTheme="minorEastAsia" w:hAnsi="Calibri" w:cs="Calibri"/>
        </w:rPr>
        <w:t xml:space="preserve">may occur </w:t>
      </w:r>
      <w:r w:rsidR="00A73E25" w:rsidRPr="7A8F0C7D">
        <w:rPr>
          <w:rFonts w:ascii="Calibri" w:eastAsiaTheme="minorEastAsia" w:hAnsi="Calibri" w:cs="Calibri"/>
        </w:rPr>
        <w:t>imminent</w:t>
      </w:r>
      <w:r w:rsidR="74D7B2F3" w:rsidRPr="7A8F0C7D">
        <w:rPr>
          <w:rFonts w:ascii="Calibri" w:eastAsiaTheme="minorEastAsia" w:hAnsi="Calibri" w:cs="Calibri"/>
        </w:rPr>
        <w:t>ly</w:t>
      </w:r>
      <w:r w:rsidR="00A73E25" w:rsidRPr="7A8F0C7D">
        <w:rPr>
          <w:rFonts w:ascii="Calibri" w:eastAsiaTheme="minorEastAsia" w:hAnsi="Calibri" w:cs="Calibri"/>
        </w:rPr>
        <w:t>.</w:t>
      </w:r>
      <w:r w:rsidR="00A73E25" w:rsidRPr="282C2F98">
        <w:rPr>
          <w:rFonts w:ascii="Calibri" w:eastAsiaTheme="minorEastAsia" w:hAnsi="Calibri" w:cs="Calibri"/>
        </w:rPr>
        <w:t xml:space="preserve"> </w:t>
      </w:r>
      <w:r w:rsidR="00560C18" w:rsidRPr="282C2F98">
        <w:rPr>
          <w:rFonts w:ascii="Calibri" w:eastAsiaTheme="minorEastAsia" w:hAnsi="Calibri" w:cs="Calibri"/>
        </w:rPr>
        <w:t xml:space="preserve">However, fewer than 10% of women presenting with these symptoms give birth within </w:t>
      </w:r>
      <w:r w:rsidR="03E5E758" w:rsidRPr="282C2F98">
        <w:rPr>
          <w:rFonts w:ascii="Calibri" w:eastAsiaTheme="minorEastAsia" w:hAnsi="Calibri" w:cs="Calibri"/>
        </w:rPr>
        <w:t>seven days.</w:t>
      </w:r>
      <w:r w:rsidR="00E8595B" w:rsidRPr="282C2F98">
        <w:rPr>
          <w:rFonts w:ascii="Calibri" w:eastAsiaTheme="minorEastAsia" w:hAnsi="Calibri" w:cs="Calibri"/>
          <w:lang w:val="en-AU"/>
        </w:rPr>
        <w:fldChar w:fldCharType="begin">
          <w:fldData xml:space="preserve">PEVuZE5vdGU+PENpdGU+PFllYXI+MjAxNjwvWWVhcj48UmVjTnVtPjgzMjM8L1JlY051bT48RGlz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</w:fldData>
        </w:fldChar>
      </w:r>
      <w:r w:rsidR="00C36C5F">
        <w:rPr>
          <w:rFonts w:ascii="Calibri" w:eastAsiaTheme="minorEastAsia" w:hAnsi="Calibri" w:cs="Calibri"/>
          <w:lang w:val="en-AU"/>
        </w:rPr>
        <w:instrText xml:space="preserve"> ADDIN EN.CITE </w:instrText>
      </w:r>
      <w:r w:rsidR="00C36C5F">
        <w:rPr>
          <w:rFonts w:ascii="Calibri" w:eastAsiaTheme="minorEastAsia" w:hAnsi="Calibri" w:cs="Calibri"/>
          <w:lang w:val="en-AU"/>
        </w:rPr>
        <w:fldChar w:fldCharType="begin">
          <w:fldData xml:space="preserve">PEVuZE5vdGU+PENpdGU+PFllYXI+MjAxNjwvWWVhcj48UmVjTnVtPjgzMjM8L1JlY051bT48RGlz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</w:fldData>
        </w:fldChar>
      </w:r>
      <w:r w:rsidR="00C36C5F">
        <w:rPr>
          <w:rFonts w:ascii="Calibri" w:eastAsiaTheme="minorEastAsia" w:hAnsi="Calibri" w:cs="Calibri"/>
          <w:lang w:val="en-AU"/>
        </w:rPr>
        <w:instrText xml:space="preserve"> ADDIN EN.CITE.DATA </w:instrText>
      </w:r>
      <w:r w:rsidR="00C36C5F">
        <w:rPr>
          <w:rFonts w:ascii="Calibri" w:eastAsiaTheme="minorEastAsia" w:hAnsi="Calibri" w:cs="Calibri"/>
          <w:lang w:val="en-AU"/>
        </w:rPr>
      </w:r>
      <w:r w:rsidR="00C36C5F">
        <w:rPr>
          <w:rFonts w:ascii="Calibri" w:eastAsiaTheme="minorEastAsia" w:hAnsi="Calibri" w:cs="Calibri"/>
          <w:lang w:val="en-AU"/>
        </w:rPr>
        <w:fldChar w:fldCharType="end"/>
      </w:r>
      <w:r w:rsidR="00E8595B" w:rsidRPr="282C2F98">
        <w:rPr>
          <w:rFonts w:ascii="Calibri" w:eastAsiaTheme="minorEastAsia" w:hAnsi="Calibri" w:cs="Calibri"/>
          <w:lang w:val="en-AU"/>
        </w:rPr>
      </w:r>
      <w:r w:rsidR="00E8595B" w:rsidRPr="282C2F98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11,12</w:t>
      </w:r>
      <w:r w:rsidR="00E8595B" w:rsidRPr="282C2F98">
        <w:rPr>
          <w:rFonts w:ascii="Calibri" w:eastAsiaTheme="minorEastAsia" w:hAnsi="Calibri" w:cs="Calibri"/>
          <w:lang w:val="en-AU"/>
        </w:rPr>
        <w:fldChar w:fldCharType="end"/>
      </w:r>
      <w:r w:rsidR="03E5E758" w:rsidRPr="282C2F98">
        <w:rPr>
          <w:rFonts w:ascii="Calibri" w:eastAsiaTheme="minorEastAsia" w:hAnsi="Calibri" w:cs="Calibri"/>
        </w:rPr>
        <w:t xml:space="preserve"> </w:t>
      </w:r>
      <w:r w:rsidR="00DE0476" w:rsidRPr="282C2F98">
        <w:rPr>
          <w:rFonts w:ascii="Calibri" w:eastAsiaTheme="minorEastAsia" w:hAnsi="Calibri" w:cs="Calibri"/>
        </w:rPr>
        <w:t xml:space="preserve">A test which can accurately identify </w:t>
      </w:r>
      <w:r w:rsidR="00CB2E09" w:rsidRPr="282C2F98">
        <w:rPr>
          <w:rFonts w:ascii="Calibri" w:eastAsiaTheme="minorEastAsia" w:hAnsi="Calibri" w:cs="Calibri"/>
        </w:rPr>
        <w:t xml:space="preserve">which women </w:t>
      </w:r>
      <w:r w:rsidR="00DE0476" w:rsidRPr="282C2F98">
        <w:rPr>
          <w:rFonts w:ascii="Calibri" w:eastAsiaTheme="minorEastAsia" w:hAnsi="Calibri" w:cs="Calibri"/>
        </w:rPr>
        <w:t xml:space="preserve">will (or will not) experience a </w:t>
      </w:r>
      <w:r w:rsidR="00A1025D" w:rsidRPr="282C2F98">
        <w:rPr>
          <w:rFonts w:ascii="Calibri" w:eastAsiaTheme="minorEastAsia" w:hAnsi="Calibri" w:cs="Calibri"/>
        </w:rPr>
        <w:t xml:space="preserve">preterm birth would </w:t>
      </w:r>
      <w:r w:rsidR="00CB2E09" w:rsidRPr="282C2F98">
        <w:rPr>
          <w:rFonts w:ascii="Calibri" w:eastAsiaTheme="minorEastAsia" w:hAnsi="Calibri" w:cs="Calibri"/>
        </w:rPr>
        <w:t>allow for targeted</w:t>
      </w:r>
      <w:r w:rsidR="00A1025D" w:rsidRPr="282C2F98">
        <w:rPr>
          <w:rFonts w:ascii="Calibri" w:eastAsiaTheme="minorEastAsia" w:hAnsi="Calibri" w:cs="Calibri"/>
        </w:rPr>
        <w:t xml:space="preserve">, </w:t>
      </w:r>
      <w:r w:rsidR="00725A9C" w:rsidRPr="282C2F98">
        <w:rPr>
          <w:rFonts w:ascii="Calibri" w:eastAsiaTheme="minorEastAsia" w:hAnsi="Calibri" w:cs="Calibri"/>
        </w:rPr>
        <w:t xml:space="preserve">appropriate and </w:t>
      </w:r>
      <w:r w:rsidR="00A1025D" w:rsidRPr="282C2F98">
        <w:rPr>
          <w:rFonts w:ascii="Calibri" w:eastAsiaTheme="minorEastAsia" w:hAnsi="Calibri" w:cs="Calibri"/>
        </w:rPr>
        <w:t>timely</w:t>
      </w:r>
      <w:r w:rsidR="00CB2E09" w:rsidRPr="282C2F98">
        <w:rPr>
          <w:rFonts w:ascii="Calibri" w:eastAsiaTheme="minorEastAsia" w:hAnsi="Calibri" w:cs="Calibri"/>
        </w:rPr>
        <w:t xml:space="preserve"> use of </w:t>
      </w:r>
      <w:r w:rsidR="00A1025D" w:rsidRPr="282C2F98">
        <w:rPr>
          <w:rFonts w:ascii="Calibri" w:eastAsiaTheme="minorEastAsia" w:hAnsi="Calibri" w:cs="Calibri"/>
        </w:rPr>
        <w:t xml:space="preserve">antenatal </w:t>
      </w:r>
      <w:r w:rsidR="00CB2E09" w:rsidRPr="282C2F98">
        <w:rPr>
          <w:rFonts w:ascii="Calibri" w:eastAsiaTheme="minorEastAsia" w:hAnsi="Calibri" w:cs="Calibri"/>
        </w:rPr>
        <w:t xml:space="preserve">interventions including </w:t>
      </w:r>
      <w:r w:rsidR="00262057" w:rsidRPr="282C2F98">
        <w:rPr>
          <w:rFonts w:ascii="Calibri" w:eastAsiaTheme="minorEastAsia" w:hAnsi="Calibri" w:cs="Calibri"/>
        </w:rPr>
        <w:t>tocolytics, antenatal corticosteroids and magnesium sulfate</w:t>
      </w:r>
      <w:r w:rsidR="5AE255E8" w:rsidRPr="7A8F0C7D">
        <w:rPr>
          <w:rFonts w:ascii="Calibri" w:eastAsiaTheme="minorEastAsia" w:hAnsi="Calibri" w:cs="Calibri"/>
        </w:rPr>
        <w:t>, as well as referral and transfer of women to higher level facilities</w:t>
      </w:r>
      <w:r w:rsidR="00725A9C" w:rsidRPr="7A8F0C7D">
        <w:rPr>
          <w:rFonts w:ascii="Calibri" w:eastAsiaTheme="minorEastAsia" w:hAnsi="Calibri" w:cs="Calibri"/>
        </w:rPr>
        <w:t>.</w:t>
      </w:r>
      <w:r w:rsidR="00F07A3B" w:rsidRPr="282C2F98">
        <w:rPr>
          <w:rFonts w:ascii="Calibri" w:eastAsiaTheme="minorEastAsia" w:hAnsi="Calibri" w:cs="Calibri"/>
        </w:rPr>
        <w:t xml:space="preserve"> </w:t>
      </w:r>
      <w:r w:rsidR="0072234B" w:rsidRPr="282C2F98">
        <w:rPr>
          <w:rFonts w:ascii="Calibri" w:eastAsiaTheme="minorEastAsia" w:hAnsi="Calibri" w:cs="Calibri"/>
        </w:rPr>
        <w:t xml:space="preserve">This would optimize the benefits of these </w:t>
      </w:r>
      <w:proofErr w:type="gramStart"/>
      <w:r w:rsidR="0072234B" w:rsidRPr="282C2F98">
        <w:rPr>
          <w:rFonts w:ascii="Calibri" w:eastAsiaTheme="minorEastAsia" w:hAnsi="Calibri" w:cs="Calibri"/>
        </w:rPr>
        <w:t>interventions, and</w:t>
      </w:r>
      <w:proofErr w:type="gramEnd"/>
      <w:r w:rsidR="0072234B" w:rsidRPr="282C2F98">
        <w:rPr>
          <w:rFonts w:ascii="Calibri" w:eastAsiaTheme="minorEastAsia" w:hAnsi="Calibri" w:cs="Calibri"/>
        </w:rPr>
        <w:t xml:space="preserve"> minimize the possibility of harm. </w:t>
      </w:r>
      <w:r w:rsidR="003D7015" w:rsidRPr="282C2F98">
        <w:rPr>
          <w:rFonts w:ascii="Calibri" w:eastAsiaTheme="minorEastAsia" w:hAnsi="Calibri" w:cs="Calibri"/>
        </w:rPr>
        <w:t>By a</w:t>
      </w:r>
      <w:r w:rsidR="00DE0476" w:rsidRPr="282C2F98">
        <w:rPr>
          <w:rFonts w:ascii="Calibri" w:eastAsiaTheme="minorEastAsia" w:hAnsi="Calibri" w:cs="Calibri"/>
        </w:rPr>
        <w:t xml:space="preserve">voiding </w:t>
      </w:r>
      <w:r w:rsidR="00A97C67" w:rsidRPr="282C2F98">
        <w:rPr>
          <w:rFonts w:ascii="Calibri" w:eastAsiaTheme="minorEastAsia" w:hAnsi="Calibri" w:cs="Calibri"/>
        </w:rPr>
        <w:t xml:space="preserve">unnecessary </w:t>
      </w:r>
      <w:r w:rsidR="00DE0476" w:rsidRPr="282C2F98">
        <w:rPr>
          <w:rFonts w:ascii="Calibri" w:eastAsiaTheme="minorEastAsia" w:hAnsi="Calibri" w:cs="Calibri"/>
        </w:rPr>
        <w:t xml:space="preserve">antenatal preterm interventions </w:t>
      </w:r>
      <w:r w:rsidR="003D7015" w:rsidRPr="282C2F98">
        <w:rPr>
          <w:rFonts w:ascii="Calibri" w:eastAsiaTheme="minorEastAsia" w:hAnsi="Calibri" w:cs="Calibri"/>
        </w:rPr>
        <w:t xml:space="preserve">or hospital admissions, </w:t>
      </w:r>
      <w:r w:rsidR="00CA52D0" w:rsidRPr="282C2F98">
        <w:rPr>
          <w:rFonts w:ascii="Calibri" w:eastAsiaTheme="minorEastAsia" w:hAnsi="Calibri" w:cs="Calibri"/>
        </w:rPr>
        <w:t>healthcare resource</w:t>
      </w:r>
      <w:r w:rsidR="003D7015" w:rsidRPr="282C2F98">
        <w:rPr>
          <w:rFonts w:ascii="Calibri" w:eastAsiaTheme="minorEastAsia" w:hAnsi="Calibri" w:cs="Calibri"/>
        </w:rPr>
        <w:t xml:space="preserve"> waste is reduced</w:t>
      </w:r>
      <w:r w:rsidR="00DE0476" w:rsidRPr="282C2F98">
        <w:rPr>
          <w:rFonts w:ascii="Calibri" w:eastAsiaTheme="minorEastAsia" w:hAnsi="Calibri" w:cs="Calibri"/>
        </w:rPr>
        <w:t>,</w:t>
      </w:r>
      <w:r w:rsidR="00CA52D0" w:rsidRPr="282C2F98">
        <w:rPr>
          <w:rFonts w:ascii="Calibri" w:eastAsiaTheme="minorEastAsia" w:hAnsi="Calibri" w:cs="Calibri"/>
        </w:rPr>
        <w:t xml:space="preserve"> </w:t>
      </w:r>
      <w:r w:rsidR="003D7015" w:rsidRPr="282C2F98">
        <w:rPr>
          <w:rFonts w:ascii="Calibri" w:eastAsiaTheme="minorEastAsia" w:hAnsi="Calibri" w:cs="Calibri"/>
        </w:rPr>
        <w:t xml:space="preserve">as are </w:t>
      </w:r>
      <w:r w:rsidR="00DE0476" w:rsidRPr="282C2F98">
        <w:rPr>
          <w:rFonts w:ascii="Calibri" w:eastAsiaTheme="minorEastAsia" w:hAnsi="Calibri" w:cs="Calibri"/>
        </w:rPr>
        <w:t xml:space="preserve">any </w:t>
      </w:r>
      <w:r w:rsidR="00EF3585" w:rsidRPr="282C2F98">
        <w:rPr>
          <w:rFonts w:ascii="Calibri" w:eastAsiaTheme="minorEastAsia" w:hAnsi="Calibri" w:cs="Calibri"/>
        </w:rPr>
        <w:t xml:space="preserve">health </w:t>
      </w:r>
      <w:r w:rsidR="00E52261" w:rsidRPr="282C2F98">
        <w:rPr>
          <w:rFonts w:ascii="Calibri" w:eastAsiaTheme="minorEastAsia" w:hAnsi="Calibri" w:cs="Calibri"/>
        </w:rPr>
        <w:t>risk</w:t>
      </w:r>
      <w:r w:rsidR="00020153" w:rsidRPr="282C2F98">
        <w:rPr>
          <w:rFonts w:ascii="Calibri" w:eastAsiaTheme="minorEastAsia" w:hAnsi="Calibri" w:cs="Calibri"/>
        </w:rPr>
        <w:t xml:space="preserve">s associated with </w:t>
      </w:r>
      <w:r w:rsidR="693CF369" w:rsidRPr="282C2F98">
        <w:rPr>
          <w:rFonts w:ascii="Calibri" w:eastAsiaTheme="minorEastAsia" w:hAnsi="Calibri" w:cs="Calibri"/>
        </w:rPr>
        <w:t xml:space="preserve">unnecessary </w:t>
      </w:r>
      <w:r w:rsidR="00020153" w:rsidRPr="282C2F98">
        <w:rPr>
          <w:rFonts w:ascii="Calibri" w:eastAsiaTheme="minorEastAsia" w:hAnsi="Calibri" w:cs="Calibri"/>
        </w:rPr>
        <w:t xml:space="preserve">medicine </w:t>
      </w:r>
      <w:r w:rsidR="00DE0476" w:rsidRPr="282C2F98">
        <w:rPr>
          <w:rFonts w:ascii="Calibri" w:eastAsiaTheme="minorEastAsia" w:hAnsi="Calibri" w:cs="Calibri"/>
        </w:rPr>
        <w:t>use</w:t>
      </w:r>
      <w:r w:rsidR="00CA52D0" w:rsidRPr="282C2F98">
        <w:rPr>
          <w:rFonts w:ascii="Calibri" w:eastAsiaTheme="minorEastAsia" w:hAnsi="Calibri" w:cs="Calibri"/>
        </w:rPr>
        <w:t>.</w:t>
      </w:r>
      <w:r w:rsidR="00A6700C" w:rsidRPr="282C2F98">
        <w:rPr>
          <w:rFonts w:ascii="Calibri" w:eastAsiaTheme="minorEastAsia" w:hAnsi="Calibri" w:cs="Calibri"/>
        </w:rPr>
        <w:fldChar w:fldCharType="begin"/>
      </w:r>
      <w:r w:rsidR="00C36C5F">
        <w:rPr>
          <w:rFonts w:ascii="Calibri" w:eastAsiaTheme="minorEastAsia" w:hAnsi="Calibri" w:cs="Calibri"/>
        </w:rPr>
        <w:instrText xml:space="preserve"> ADDIN EN.CITE &lt;EndNote&gt;&lt;Cite&gt;&lt;Year&gt;2022&lt;/Year&gt;&lt;RecNum&gt;84&lt;/RecNum&gt;&lt;DisplayText&gt;&lt;style face="superscript"&gt;10&lt;/style&gt;&lt;/DisplayText&gt;&lt;record&gt;&lt;rec-number&gt;84&lt;/rec-number&gt;&lt;foreign-keys&gt;&lt;key app="EN" db-id="eswxd2p0sz9p5yeeeesxtd2hfztdfe0s9wv9" timestamp="1665104146"&gt;84&lt;/key&gt;&lt;/foreign-keys&gt;&lt;ref-type name="Report"&gt;27&lt;/ref-type&gt;&lt;contributors&gt;&lt;/contributors&gt;&lt;titles&gt;&lt;title&gt;WHO recommendations on antenatal corticosteroids for improving preterm birth outcomes&lt;/title&gt;&lt;/titles&gt;&lt;dates&gt;&lt;year&gt;2022&lt;/year&gt;&lt;/dates&gt;&lt;pub-location&gt;Geneva: World Health Organization; Licence: CC BY-NC-SA 3.0 IGO.&lt;/pub-location&gt;&lt;urls&gt;&lt;/urls&gt;&lt;/record&gt;&lt;/Cite&gt;&lt;/EndNote&gt;</w:instrText>
      </w:r>
      <w:r w:rsidR="00A6700C" w:rsidRPr="282C2F98">
        <w:rPr>
          <w:rFonts w:ascii="Calibri" w:eastAsiaTheme="minorEastAsia" w:hAnsi="Calibri" w:cs="Calibri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</w:rPr>
        <w:t>10</w:t>
      </w:r>
      <w:r w:rsidR="00A6700C" w:rsidRPr="282C2F98">
        <w:rPr>
          <w:rFonts w:ascii="Calibri" w:eastAsiaTheme="minorEastAsia" w:hAnsi="Calibri" w:cs="Calibri"/>
        </w:rPr>
        <w:fldChar w:fldCharType="end"/>
      </w:r>
      <w:r w:rsidR="00E06284" w:rsidRPr="282C2F98">
        <w:rPr>
          <w:rFonts w:ascii="Calibri" w:eastAsiaTheme="minorEastAsia" w:hAnsi="Calibri" w:cs="Calibri"/>
        </w:rPr>
        <w:t xml:space="preserve"> </w:t>
      </w:r>
    </w:p>
    <w:p w14:paraId="088C5E38" w14:textId="22CBAFCC" w:rsidR="7527FA69" w:rsidRDefault="7527FA69" w:rsidP="7527FA69">
      <w:pPr>
        <w:rPr>
          <w:rFonts w:ascii="Calibri" w:eastAsiaTheme="minorEastAsia" w:hAnsi="Calibri" w:cs="Calibri"/>
        </w:rPr>
      </w:pPr>
    </w:p>
    <w:p w14:paraId="01F9EE4E" w14:textId="06D748C6" w:rsidR="251FA0EB" w:rsidRDefault="251FA0EB" w:rsidP="7527FA69">
      <w:pPr>
        <w:rPr>
          <w:rFonts w:ascii="Calibri" w:hAnsi="Calibri" w:cs="Calibri"/>
        </w:rPr>
      </w:pPr>
      <w:r w:rsidRPr="7527FA69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Biomarkers for Preterm Birth Prediction</w:t>
      </w:r>
    </w:p>
    <w:p w14:paraId="7050B3B1" w14:textId="3DDF4976" w:rsidR="00347681" w:rsidRDefault="00F66FD6" w:rsidP="282C2F98">
      <w:pPr>
        <w:rPr>
          <w:rFonts w:ascii="Calibri" w:eastAsiaTheme="minorEastAsia" w:hAnsi="Calibri" w:cs="Calibri"/>
          <w:lang w:val="en-AU"/>
        </w:rPr>
      </w:pPr>
      <w:r w:rsidRPr="282C2F98">
        <w:rPr>
          <w:rFonts w:ascii="Calibri" w:eastAsiaTheme="minorEastAsia" w:hAnsi="Calibri" w:cs="Calibri"/>
          <w:lang w:val="en-AU"/>
        </w:rPr>
        <w:t>Th</w:t>
      </w:r>
      <w:r w:rsidR="0EF2E461" w:rsidRPr="282C2F98">
        <w:rPr>
          <w:rFonts w:ascii="Calibri" w:eastAsiaTheme="minorEastAsia" w:hAnsi="Calibri" w:cs="Calibri"/>
          <w:lang w:val="en-AU"/>
        </w:rPr>
        <w:t>e</w:t>
      </w:r>
      <w:r w:rsidRPr="282C2F98">
        <w:rPr>
          <w:rFonts w:ascii="Calibri" w:eastAsiaTheme="minorEastAsia" w:hAnsi="Calibri" w:cs="Calibri"/>
          <w:lang w:val="en-AU"/>
        </w:rPr>
        <w:t xml:space="preserve">re are few </w:t>
      </w:r>
      <w:r w:rsidR="00477E29" w:rsidRPr="282C2F98">
        <w:rPr>
          <w:rFonts w:ascii="Calibri" w:eastAsiaTheme="minorEastAsia" w:hAnsi="Calibri" w:cs="Calibri"/>
          <w:lang w:val="en-AU"/>
        </w:rPr>
        <w:t xml:space="preserve">tools </w:t>
      </w:r>
      <w:r w:rsidRPr="282C2F98">
        <w:rPr>
          <w:rFonts w:ascii="Calibri" w:eastAsiaTheme="minorEastAsia" w:hAnsi="Calibri" w:cs="Calibri"/>
          <w:lang w:val="en-AU"/>
        </w:rPr>
        <w:t xml:space="preserve">in clinical use </w:t>
      </w:r>
      <w:r w:rsidR="00991A80" w:rsidRPr="282C2F98">
        <w:rPr>
          <w:rFonts w:ascii="Calibri" w:eastAsiaTheme="minorEastAsia" w:hAnsi="Calibri" w:cs="Calibri"/>
          <w:lang w:val="en-AU"/>
        </w:rPr>
        <w:t xml:space="preserve">for </w:t>
      </w:r>
      <w:r w:rsidR="00BA3DCD" w:rsidRPr="282C2F98">
        <w:rPr>
          <w:rFonts w:ascii="Calibri" w:eastAsiaTheme="minorEastAsia" w:hAnsi="Calibri" w:cs="Calibri"/>
          <w:lang w:val="en-AU"/>
        </w:rPr>
        <w:t>predict</w:t>
      </w:r>
      <w:r w:rsidR="00991A80" w:rsidRPr="282C2F98">
        <w:rPr>
          <w:rFonts w:ascii="Calibri" w:eastAsiaTheme="minorEastAsia" w:hAnsi="Calibri" w:cs="Calibri"/>
          <w:lang w:val="en-AU"/>
        </w:rPr>
        <w:t>ing</w:t>
      </w:r>
      <w:r w:rsidR="00477E29" w:rsidRPr="282C2F98">
        <w:rPr>
          <w:rFonts w:ascii="Calibri" w:eastAsiaTheme="minorEastAsia" w:hAnsi="Calibri" w:cs="Calibri"/>
          <w:lang w:val="en-AU"/>
        </w:rPr>
        <w:t xml:space="preserve"> which women presenting with preterm labour</w:t>
      </w:r>
      <w:r w:rsidRPr="282C2F98">
        <w:rPr>
          <w:rFonts w:ascii="Calibri" w:eastAsiaTheme="minorEastAsia" w:hAnsi="Calibri" w:cs="Calibri"/>
          <w:lang w:val="en-AU"/>
        </w:rPr>
        <w:t xml:space="preserve"> symptoms will experience preterm birth</w:t>
      </w:r>
      <w:r w:rsidR="00DE3CC5" w:rsidRPr="282C2F98">
        <w:rPr>
          <w:rFonts w:ascii="Calibri" w:eastAsiaTheme="minorEastAsia" w:hAnsi="Calibri" w:cs="Calibri"/>
          <w:lang w:val="en-AU"/>
        </w:rPr>
        <w:t>.</w:t>
      </w:r>
      <w:r w:rsidR="00B60C04" w:rsidRPr="282C2F98">
        <w:rPr>
          <w:rFonts w:ascii="Calibri" w:eastAsiaTheme="minorEastAsia" w:hAnsi="Calibri" w:cs="Calibri"/>
          <w:lang w:val="en-AU"/>
        </w:rPr>
        <w:t xml:space="preserve"> </w:t>
      </w:r>
      <w:r w:rsidR="002865AD" w:rsidRPr="282C2F98">
        <w:rPr>
          <w:rFonts w:ascii="Calibri" w:eastAsiaTheme="minorEastAsia" w:hAnsi="Calibri" w:cs="Calibri"/>
          <w:lang w:val="en-AU"/>
        </w:rPr>
        <w:t>B</w:t>
      </w:r>
      <w:r w:rsidR="003F010E" w:rsidRPr="282C2F98">
        <w:rPr>
          <w:rFonts w:ascii="Calibri" w:eastAsiaTheme="minorEastAsia" w:hAnsi="Calibri" w:cs="Calibri"/>
          <w:lang w:val="en-AU"/>
        </w:rPr>
        <w:t xml:space="preserve">iomarkers </w:t>
      </w:r>
      <w:r w:rsidR="00B60C04" w:rsidRPr="282C2F98">
        <w:rPr>
          <w:rFonts w:ascii="Calibri" w:eastAsiaTheme="minorEastAsia" w:hAnsi="Calibri" w:cs="Calibri"/>
          <w:lang w:val="en-AU"/>
        </w:rPr>
        <w:t xml:space="preserve">have been identified as </w:t>
      </w:r>
      <w:r w:rsidR="001A669C" w:rsidRPr="282C2F98">
        <w:rPr>
          <w:rFonts w:ascii="Calibri" w:eastAsiaTheme="minorEastAsia" w:hAnsi="Calibri" w:cs="Calibri"/>
          <w:lang w:val="en-AU"/>
        </w:rPr>
        <w:t xml:space="preserve">the most </w:t>
      </w:r>
      <w:r w:rsidR="00B60C04" w:rsidRPr="282C2F98">
        <w:rPr>
          <w:rFonts w:ascii="Calibri" w:eastAsiaTheme="minorEastAsia" w:hAnsi="Calibri" w:cs="Calibri"/>
          <w:lang w:val="en-AU"/>
        </w:rPr>
        <w:t xml:space="preserve">promising </w:t>
      </w:r>
      <w:r w:rsidR="003F010E" w:rsidRPr="282C2F98">
        <w:rPr>
          <w:rFonts w:ascii="Calibri" w:eastAsiaTheme="minorEastAsia" w:hAnsi="Calibri" w:cs="Calibri"/>
          <w:lang w:val="en-AU"/>
        </w:rPr>
        <w:t xml:space="preserve">area for </w:t>
      </w:r>
      <w:r w:rsidR="00B60C04" w:rsidRPr="282C2F98">
        <w:rPr>
          <w:rFonts w:ascii="Calibri" w:eastAsiaTheme="minorEastAsia" w:hAnsi="Calibri" w:cs="Calibri"/>
          <w:lang w:val="en-AU"/>
        </w:rPr>
        <w:t>predictive test</w:t>
      </w:r>
      <w:r w:rsidR="002865AD" w:rsidRPr="282C2F98">
        <w:rPr>
          <w:rFonts w:ascii="Calibri" w:eastAsiaTheme="minorEastAsia" w:hAnsi="Calibri" w:cs="Calibri"/>
          <w:lang w:val="en-AU"/>
        </w:rPr>
        <w:t>s</w:t>
      </w:r>
      <w:r w:rsidR="00B60C04" w:rsidRPr="282C2F98">
        <w:rPr>
          <w:rFonts w:ascii="Calibri" w:eastAsiaTheme="minorEastAsia" w:hAnsi="Calibri" w:cs="Calibri"/>
          <w:lang w:val="en-AU"/>
        </w:rPr>
        <w:t>.</w:t>
      </w:r>
      <w:r w:rsidR="00E271BD" w:rsidRPr="282C2F98">
        <w:rPr>
          <w:rFonts w:ascii="Calibri" w:eastAsiaTheme="minorEastAsia" w:hAnsi="Calibri" w:cs="Calibri"/>
          <w:lang w:val="en-AU"/>
        </w:rPr>
        <w:t xml:space="preserve"> </w:t>
      </w:r>
      <w:r w:rsidR="002865AD" w:rsidRPr="282C2F98">
        <w:rPr>
          <w:rFonts w:ascii="Calibri" w:eastAsiaTheme="minorEastAsia" w:hAnsi="Calibri" w:cs="Calibri"/>
          <w:lang w:val="en-AU"/>
        </w:rPr>
        <w:t xml:space="preserve">For example, </w:t>
      </w:r>
      <w:r w:rsidR="00FF27D9" w:rsidRPr="282C2F98">
        <w:rPr>
          <w:rFonts w:ascii="Calibri" w:eastAsiaTheme="minorEastAsia" w:hAnsi="Calibri" w:cs="Calibri"/>
          <w:lang w:val="en-AU"/>
        </w:rPr>
        <w:t xml:space="preserve">the </w:t>
      </w:r>
      <w:proofErr w:type="spellStart"/>
      <w:r w:rsidR="2C84DF6C" w:rsidRPr="282C2F98">
        <w:rPr>
          <w:rFonts w:ascii="Calibri" w:eastAsiaTheme="minorEastAsia" w:hAnsi="Calibri" w:cs="Calibri"/>
          <w:lang w:val="en-AU"/>
        </w:rPr>
        <w:t>f</w:t>
      </w:r>
      <w:r w:rsidR="00AB6A9E" w:rsidRPr="282C2F98">
        <w:rPr>
          <w:rFonts w:ascii="Calibri" w:eastAsiaTheme="minorEastAsia" w:hAnsi="Calibri" w:cs="Calibri"/>
          <w:lang w:val="en-AU"/>
        </w:rPr>
        <w:t>etal</w:t>
      </w:r>
      <w:proofErr w:type="spellEnd"/>
      <w:r w:rsidR="00AB6A9E" w:rsidRPr="282C2F98">
        <w:rPr>
          <w:rFonts w:ascii="Calibri" w:eastAsiaTheme="minorEastAsia" w:hAnsi="Calibri" w:cs="Calibri"/>
          <w:lang w:val="en-AU"/>
        </w:rPr>
        <w:t xml:space="preserve"> fibronectin (</w:t>
      </w:r>
      <w:proofErr w:type="spellStart"/>
      <w:r w:rsidR="00AB6A9E" w:rsidRPr="282C2F98">
        <w:rPr>
          <w:rFonts w:ascii="Calibri" w:eastAsiaTheme="minorEastAsia" w:hAnsi="Calibri" w:cs="Calibri"/>
          <w:lang w:val="en-AU"/>
        </w:rPr>
        <w:t>fFN</w:t>
      </w:r>
      <w:proofErr w:type="spellEnd"/>
      <w:r w:rsidR="00AB6A9E" w:rsidRPr="282C2F98">
        <w:rPr>
          <w:rFonts w:ascii="Calibri" w:eastAsiaTheme="minorEastAsia" w:hAnsi="Calibri" w:cs="Calibri"/>
          <w:lang w:val="en-AU"/>
        </w:rPr>
        <w:t>) test</w:t>
      </w:r>
      <w:r w:rsidR="00AD222C" w:rsidRPr="282C2F98">
        <w:rPr>
          <w:rFonts w:ascii="Calibri" w:eastAsiaTheme="minorEastAsia" w:hAnsi="Calibri" w:cs="Calibri"/>
          <w:lang w:val="en-AU"/>
        </w:rPr>
        <w:t xml:space="preserve"> </w:t>
      </w:r>
      <w:r w:rsidR="747DD922" w:rsidRPr="282C2F98">
        <w:rPr>
          <w:rFonts w:ascii="Calibri" w:eastAsiaTheme="minorEastAsia" w:hAnsi="Calibri" w:cs="Calibri"/>
          <w:lang w:val="en-AU"/>
        </w:rPr>
        <w:t>uses</w:t>
      </w:r>
      <w:r w:rsidR="00425BA4" w:rsidRPr="282C2F98">
        <w:rPr>
          <w:rFonts w:ascii="Calibri" w:eastAsiaTheme="minorEastAsia" w:hAnsi="Calibri" w:cs="Calibri"/>
          <w:lang w:val="en-AU"/>
        </w:rPr>
        <w:t xml:space="preserve"> a vaginal swab to </w:t>
      </w:r>
      <w:r w:rsidR="00B05F88" w:rsidRPr="282C2F98">
        <w:rPr>
          <w:rFonts w:ascii="Calibri" w:eastAsiaTheme="minorEastAsia" w:hAnsi="Calibri" w:cs="Calibri"/>
          <w:lang w:val="en-AU"/>
        </w:rPr>
        <w:t xml:space="preserve">test </w:t>
      </w:r>
      <w:proofErr w:type="spellStart"/>
      <w:r w:rsidR="00B05F88" w:rsidRPr="282C2F98">
        <w:rPr>
          <w:rFonts w:ascii="Calibri" w:eastAsiaTheme="minorEastAsia" w:hAnsi="Calibri" w:cs="Calibri"/>
          <w:lang w:val="en-AU"/>
        </w:rPr>
        <w:t>fFN</w:t>
      </w:r>
      <w:proofErr w:type="spellEnd"/>
      <w:r w:rsidR="00B05F88" w:rsidRPr="282C2F98">
        <w:rPr>
          <w:rFonts w:ascii="Calibri" w:eastAsiaTheme="minorEastAsia" w:hAnsi="Calibri" w:cs="Calibri"/>
          <w:lang w:val="en-AU"/>
        </w:rPr>
        <w:t xml:space="preserve"> levels in cervicovaginal secretions of pregnant women.</w:t>
      </w:r>
      <w:r w:rsidR="00F31297" w:rsidRPr="282C2F98">
        <w:rPr>
          <w:rFonts w:ascii="Calibri" w:eastAsiaTheme="minorEastAsia" w:hAnsi="Calibri" w:cs="Calibri"/>
          <w:lang w:val="en-AU"/>
        </w:rPr>
        <w:fldChar w:fldCharType="begin"/>
      </w:r>
      <w:r w:rsidR="00C36C5F">
        <w:rPr>
          <w:rFonts w:ascii="Calibri" w:eastAsiaTheme="minorEastAsia" w:hAnsi="Calibri" w:cs="Calibri"/>
          <w:lang w:val="en-AU"/>
        </w:rPr>
        <w:instrText xml:space="preserve"> ADDIN EN.CITE &lt;EndNote&gt;&lt;Cite&gt;&lt;Author&gt;Berghella&lt;/Author&gt;&lt;Year&gt;2019&lt;/Year&gt;&lt;RecNum&gt;8331&lt;/RecNum&gt;&lt;DisplayText&gt;&lt;style face="superscript"&gt;13&lt;/style&gt;&lt;/DisplayText&gt;&lt;record&gt;&lt;rec-number&gt;8331&lt;/rec-number&gt;&lt;foreign-keys&gt;&lt;key app="EN" db-id="eswxd2p0sz9p5yeeeesxtd2hfztdfe0s9wv9" timestamp="1731558477"&gt;8331&lt;/key&gt;&lt;/foreign-keys&gt;&lt;ref-type name="Journal Article"&gt;17&lt;/ref-type&gt;&lt;contributors&gt;&lt;authors&gt;&lt;author&gt;Berghella, V.&lt;/author&gt;&lt;author&gt;Saccone, G.&lt;/author&gt;&lt;/authors&gt;&lt;/contributors&gt;&lt;auth-address&gt;Division of Maternal Fetal Medicine, Department of Obstetrics and Gynecology, Thomas Jefferson University, 833 Chestnut Street, Level 1, Philadelphia, Pennsylvania, USA, PA 19107.&lt;/auth-address&gt;&lt;titles&gt;&lt;title&gt;Fetal fibronectin testing for reducing the risk of preterm birth&lt;/title&gt;&lt;secondary-title&gt;Cochrane Database Syst Rev&lt;/secondary-title&gt;&lt;/titles&gt;&lt;periodical&gt;&lt;full-title&gt;Cochrane Database Syst Rev&lt;/full-title&gt;&lt;/periodical&gt;&lt;pages&gt;Cd006843&lt;/pages&gt;&lt;volume&gt;7&lt;/volume&gt;&lt;number&gt;7&lt;/number&gt;&lt;edition&gt;2019/07/30&lt;/edition&gt;&lt;keywords&gt;&lt;keyword&gt;Biomarkers/analysis&lt;/keyword&gt;&lt;keyword&gt;Female&lt;/keyword&gt;&lt;keyword&gt;Fibronectins/analysis/*therapeutic use&lt;/keyword&gt;&lt;keyword&gt;Gestational Age&lt;/keyword&gt;&lt;keyword&gt;Humans&lt;/keyword&gt;&lt;keyword&gt;Infant, Newborn&lt;/keyword&gt;&lt;keyword&gt;Obstetric Labor, Premature/*prevention &amp;amp; control&lt;/keyword&gt;&lt;keyword&gt;Pregnancy&lt;/keyword&gt;&lt;keyword&gt;Premature Birth/*prevention &amp;amp; control&lt;/keyword&gt;&lt;keyword&gt;Randomized Controlled Trials as Topic&lt;/keyword&gt;&lt;keyword&gt;Respiratory Distress Syndrome, Newborn/prevention &amp;amp; control&lt;/keyword&gt;&lt;/keywords&gt;&lt;dates&gt;&lt;year&gt;2019&lt;/year&gt;&lt;pub-dates&gt;&lt;date&gt;Jul 29&lt;/date&gt;&lt;/pub-dates&gt;&lt;/dates&gt;&lt;isbn&gt;1361-6137&lt;/isbn&gt;&lt;accession-num&gt;31356681&lt;/accession-num&gt;&lt;urls&gt;&lt;/urls&gt;&lt;custom2&gt;PMC6663121 was not involved in the eligibility assessment for this trial as this was assessed by Gabriele Saccone. Gabriele Saccone: none known.&lt;/custom2&gt;&lt;electronic-resource-num&gt;10.1002/14651858.CD006843.pub3&lt;/electronic-resource-num&gt;&lt;remote-database-provider&gt;NLM&lt;/remote-database-provider&gt;&lt;language&gt;eng&lt;/language&gt;&lt;/record&gt;&lt;/Cite&gt;&lt;/EndNote&gt;</w:instrText>
      </w:r>
      <w:r w:rsidR="00F31297" w:rsidRPr="282C2F98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13</w:t>
      </w:r>
      <w:r w:rsidR="00F31297" w:rsidRPr="282C2F98">
        <w:rPr>
          <w:rFonts w:ascii="Calibri" w:eastAsiaTheme="minorEastAsia" w:hAnsi="Calibri" w:cs="Calibri"/>
          <w:lang w:val="en-AU"/>
        </w:rPr>
        <w:fldChar w:fldCharType="end"/>
      </w:r>
      <w:r w:rsidR="00B05F88" w:rsidRPr="282C2F98">
        <w:rPr>
          <w:rFonts w:ascii="Calibri" w:eastAsiaTheme="minorEastAsia" w:hAnsi="Calibri" w:cs="Calibri"/>
          <w:lang w:val="en-AU"/>
        </w:rPr>
        <w:t xml:space="preserve"> </w:t>
      </w:r>
      <w:r w:rsidR="00D43638" w:rsidRPr="282C2F98">
        <w:rPr>
          <w:rFonts w:ascii="Calibri" w:eastAsiaTheme="minorEastAsia" w:hAnsi="Calibri" w:cs="Calibri"/>
          <w:lang w:val="en-AU"/>
        </w:rPr>
        <w:t xml:space="preserve">Though not currently recommended by WHO, </w:t>
      </w:r>
      <w:r w:rsidR="0030052C" w:rsidRPr="282C2F98">
        <w:rPr>
          <w:rFonts w:ascii="Calibri" w:eastAsiaTheme="minorEastAsia" w:hAnsi="Calibri" w:cs="Calibri"/>
          <w:lang w:val="en-AU"/>
        </w:rPr>
        <w:t>some national and regional guidelines</w:t>
      </w:r>
      <w:r w:rsidR="00704E60" w:rsidRPr="282C2F98">
        <w:rPr>
          <w:rFonts w:ascii="Calibri" w:eastAsiaTheme="minorEastAsia" w:hAnsi="Calibri" w:cs="Calibri"/>
          <w:lang w:val="en-AU"/>
        </w:rPr>
        <w:t xml:space="preserve"> recommend </w:t>
      </w:r>
      <w:proofErr w:type="spellStart"/>
      <w:r w:rsidR="00887F62" w:rsidRPr="282C2F98">
        <w:rPr>
          <w:rFonts w:ascii="Calibri" w:eastAsiaTheme="minorEastAsia" w:hAnsi="Calibri" w:cs="Calibri"/>
          <w:lang w:val="en-AU"/>
        </w:rPr>
        <w:t>fFN</w:t>
      </w:r>
      <w:proofErr w:type="spellEnd"/>
      <w:r w:rsidR="00887F62" w:rsidRPr="282C2F98">
        <w:rPr>
          <w:rFonts w:ascii="Calibri" w:eastAsiaTheme="minorEastAsia" w:hAnsi="Calibri" w:cs="Calibri"/>
          <w:lang w:val="en-AU"/>
        </w:rPr>
        <w:t xml:space="preserve"> testing.</w:t>
      </w:r>
      <w:r w:rsidR="009873CC" w:rsidRPr="282C2F98">
        <w:rPr>
          <w:rFonts w:ascii="Calibri" w:eastAsiaTheme="minorEastAsia" w:hAnsi="Calibri" w:cs="Calibri"/>
          <w:lang w:val="en-AU"/>
        </w:rPr>
        <w:fldChar w:fldCharType="begin"/>
      </w:r>
      <w:r w:rsidR="00C36C5F">
        <w:rPr>
          <w:rFonts w:ascii="Calibri" w:eastAsiaTheme="minorEastAsia" w:hAnsi="Calibri" w:cs="Calibri"/>
          <w:lang w:val="en-AU"/>
        </w:rPr>
        <w:instrText xml:space="preserve"> ADDIN EN.CITE &lt;EndNote&gt;&lt;Cite&gt;&lt;Author&gt;NICE.&lt;/Author&gt;&lt;Year&gt;2022&lt;/Year&gt;&lt;RecNum&gt;8353&lt;/RecNum&gt;&lt;DisplayText&gt;&lt;style face="superscript"&gt;14,15&lt;/style&gt;&lt;/DisplayText&gt;&lt;record&gt;&lt;rec-number&gt;8353&lt;/rec-number&gt;&lt;foreign-keys&gt;&lt;key app="EN" db-id="eswxd2p0sz9p5yeeeesxtd2hfztdfe0s9wv9" timestamp="1732493545"&gt;8353&lt;/key&gt;&lt;/foreign-keys&gt;&lt;ref-type name="Report"&gt;27&lt;/ref-type&gt;&lt;contributors&gt;&lt;authors&gt;&lt;author&gt;NICE.,&lt;/author&gt;&lt;/authors&gt;&lt;/contributors&gt;&lt;titles&gt;&lt;title&gt;Preterm labour and birth (NG25)&lt;/title&gt;&lt;/titles&gt;&lt;dates&gt;&lt;year&gt;2022&lt;/year&gt;&lt;/dates&gt;&lt;urls&gt;&lt;/urls&gt;&lt;/record&gt;&lt;/Cite&gt;&lt;Cite&gt;&lt;Author&gt;Queensland Clinical Guidelines.&lt;/Author&gt;&lt;Year&gt;2020&lt;/Year&gt;&lt;RecNum&gt;8354&lt;/RecNum&gt;&lt;record&gt;&lt;rec-number&gt;8354&lt;/rec-number&gt;&lt;foreign-keys&gt;&lt;key app="EN" db-id="eswxd2p0sz9p5yeeeesxtd2hfztdfe0s9wv9" timestamp="1732494968"&gt;8354&lt;/key&gt;&lt;/foreign-keys&gt;&lt;ref-type name="Report"&gt;27&lt;/ref-type&gt;&lt;contributors&gt;&lt;authors&gt;&lt;author&gt;Queensland Clinical Guidelines.,&lt;/author&gt;&lt;/authors&gt;&lt;/contributors&gt;&lt;titles&gt;&lt;title&gt;Preterm labour and birth. Guideline No. MN20.6-V10-R25.&lt;/title&gt;&lt;/titles&gt;&lt;dates&gt;&lt;year&gt;2020&lt;/year&gt;&lt;/dates&gt;&lt;publisher&gt;Queensland Health&lt;/publisher&gt;&lt;urls&gt;&lt;/urls&gt;&lt;/record&gt;&lt;/Cite&gt;&lt;/EndNote&gt;</w:instrText>
      </w:r>
      <w:r w:rsidR="009873CC" w:rsidRPr="282C2F98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14,15</w:t>
      </w:r>
      <w:r w:rsidR="009873CC" w:rsidRPr="282C2F98">
        <w:rPr>
          <w:rFonts w:ascii="Calibri" w:eastAsiaTheme="minorEastAsia" w:hAnsi="Calibri" w:cs="Calibri"/>
          <w:lang w:val="en-AU"/>
        </w:rPr>
        <w:fldChar w:fldCharType="end"/>
      </w:r>
      <w:r w:rsidR="00887F62" w:rsidRPr="282C2F98">
        <w:rPr>
          <w:rFonts w:ascii="Calibri" w:eastAsiaTheme="minorEastAsia" w:hAnsi="Calibri" w:cs="Calibri"/>
          <w:lang w:val="en-AU"/>
        </w:rPr>
        <w:t xml:space="preserve"> </w:t>
      </w:r>
      <w:proofErr w:type="spellStart"/>
      <w:r w:rsidR="00887F62" w:rsidRPr="282C2F98">
        <w:rPr>
          <w:rFonts w:ascii="Calibri" w:eastAsiaTheme="minorEastAsia" w:hAnsi="Calibri" w:cs="Calibri"/>
          <w:lang w:val="en-AU"/>
        </w:rPr>
        <w:t>fFN</w:t>
      </w:r>
      <w:proofErr w:type="spellEnd"/>
      <w:r w:rsidR="001647E5" w:rsidRPr="282C2F98">
        <w:rPr>
          <w:rFonts w:ascii="Calibri" w:eastAsiaTheme="minorEastAsia" w:hAnsi="Calibri" w:cs="Calibri"/>
          <w:lang w:val="en-AU"/>
        </w:rPr>
        <w:t xml:space="preserve"> </w:t>
      </w:r>
      <w:r w:rsidR="007761F9" w:rsidRPr="282C2F98">
        <w:rPr>
          <w:rFonts w:ascii="Calibri" w:eastAsiaTheme="minorEastAsia" w:hAnsi="Calibri" w:cs="Calibri"/>
          <w:lang w:val="en-AU"/>
        </w:rPr>
        <w:t xml:space="preserve">testing </w:t>
      </w:r>
      <w:r w:rsidR="001647E5" w:rsidRPr="282C2F98">
        <w:rPr>
          <w:rFonts w:ascii="Calibri" w:eastAsiaTheme="minorEastAsia" w:hAnsi="Calibri" w:cs="Calibri"/>
          <w:lang w:val="en-AU"/>
        </w:rPr>
        <w:t>is one of the most common tools</w:t>
      </w:r>
      <w:r w:rsidR="007761F9" w:rsidRPr="282C2F98">
        <w:rPr>
          <w:rFonts w:ascii="Calibri" w:eastAsiaTheme="minorEastAsia" w:hAnsi="Calibri" w:cs="Calibri"/>
          <w:lang w:val="en-AU"/>
        </w:rPr>
        <w:t xml:space="preserve"> used</w:t>
      </w:r>
      <w:r w:rsidR="001647E5" w:rsidRPr="282C2F98">
        <w:rPr>
          <w:rFonts w:ascii="Calibri" w:eastAsiaTheme="minorEastAsia" w:hAnsi="Calibri" w:cs="Calibri"/>
          <w:lang w:val="en-AU"/>
        </w:rPr>
        <w:t xml:space="preserve"> </w:t>
      </w:r>
      <w:r w:rsidR="00181148" w:rsidRPr="282C2F98">
        <w:rPr>
          <w:rFonts w:ascii="Calibri" w:eastAsiaTheme="minorEastAsia" w:hAnsi="Calibri" w:cs="Calibri"/>
          <w:lang w:val="en-AU"/>
        </w:rPr>
        <w:t xml:space="preserve">for </w:t>
      </w:r>
      <w:r w:rsidR="5BD66F0F" w:rsidRPr="282C2F98">
        <w:rPr>
          <w:rFonts w:ascii="Calibri" w:eastAsiaTheme="minorEastAsia" w:hAnsi="Calibri" w:cs="Calibri"/>
          <w:lang w:val="en-AU"/>
        </w:rPr>
        <w:t xml:space="preserve">risk stratification of women </w:t>
      </w:r>
      <w:r w:rsidR="00181148" w:rsidRPr="282C2F98">
        <w:rPr>
          <w:rFonts w:ascii="Calibri" w:eastAsiaTheme="minorEastAsia" w:hAnsi="Calibri" w:cs="Calibri"/>
          <w:lang w:val="en-AU"/>
        </w:rPr>
        <w:t xml:space="preserve">presenting </w:t>
      </w:r>
      <w:r w:rsidR="5BD66F0F" w:rsidRPr="282C2F98">
        <w:rPr>
          <w:rFonts w:ascii="Calibri" w:eastAsiaTheme="minorEastAsia" w:hAnsi="Calibri" w:cs="Calibri"/>
          <w:lang w:val="en-AU"/>
        </w:rPr>
        <w:t>with symptoms</w:t>
      </w:r>
      <w:r w:rsidR="001647E5" w:rsidRPr="282C2F98">
        <w:rPr>
          <w:rFonts w:ascii="Calibri" w:eastAsiaTheme="minorEastAsia" w:hAnsi="Calibri" w:cs="Calibri"/>
          <w:lang w:val="en-AU"/>
        </w:rPr>
        <w:t xml:space="preserve"> of preterm birth,</w:t>
      </w:r>
      <w:r w:rsidR="00C02582" w:rsidRPr="282C2F98">
        <w:rPr>
          <w:rFonts w:ascii="Calibri" w:eastAsiaTheme="minorEastAsia" w:hAnsi="Calibri" w:cs="Calibri"/>
          <w:lang w:val="en-AU"/>
        </w:rPr>
        <w:t xml:space="preserve"> however</w:t>
      </w:r>
      <w:r w:rsidR="001647E5" w:rsidRPr="282C2F98">
        <w:rPr>
          <w:rFonts w:ascii="Calibri" w:eastAsiaTheme="minorEastAsia" w:hAnsi="Calibri" w:cs="Calibri"/>
          <w:lang w:val="en-AU"/>
        </w:rPr>
        <w:t xml:space="preserve"> </w:t>
      </w:r>
      <w:r w:rsidR="007761F9" w:rsidRPr="282C2F98">
        <w:rPr>
          <w:rFonts w:ascii="Calibri" w:eastAsiaTheme="minorEastAsia" w:hAnsi="Calibri" w:cs="Calibri"/>
          <w:lang w:val="en-AU"/>
        </w:rPr>
        <w:t xml:space="preserve">it </w:t>
      </w:r>
      <w:r w:rsidR="002F7AD4" w:rsidRPr="282C2F98">
        <w:rPr>
          <w:rFonts w:ascii="Calibri" w:eastAsiaTheme="minorEastAsia" w:hAnsi="Calibri" w:cs="Calibri"/>
          <w:lang w:val="en-AU"/>
        </w:rPr>
        <w:t xml:space="preserve">has faced challenges including </w:t>
      </w:r>
      <w:r w:rsidR="00351B64">
        <w:rPr>
          <w:rFonts w:ascii="Calibri" w:eastAsiaTheme="minorEastAsia" w:hAnsi="Calibri" w:cs="Calibri"/>
          <w:lang w:val="en-AU"/>
        </w:rPr>
        <w:t>in</w:t>
      </w:r>
      <w:r w:rsidR="002F7AD4" w:rsidRPr="282C2F98">
        <w:rPr>
          <w:rFonts w:ascii="Calibri" w:eastAsiaTheme="minorEastAsia" w:hAnsi="Calibri" w:cs="Calibri"/>
          <w:lang w:val="en-AU"/>
        </w:rPr>
        <w:t>accura</w:t>
      </w:r>
      <w:r w:rsidR="00351B64">
        <w:rPr>
          <w:rFonts w:ascii="Calibri" w:eastAsiaTheme="minorEastAsia" w:hAnsi="Calibri" w:cs="Calibri"/>
          <w:lang w:val="en-AU"/>
        </w:rPr>
        <w:t>te positive results</w:t>
      </w:r>
      <w:r w:rsidR="002F7AD4" w:rsidRPr="282C2F98">
        <w:rPr>
          <w:rFonts w:ascii="Calibri" w:eastAsiaTheme="minorEastAsia" w:hAnsi="Calibri" w:cs="Calibri"/>
          <w:lang w:val="en-AU"/>
        </w:rPr>
        <w:t xml:space="preserve">, </w:t>
      </w:r>
      <w:r w:rsidR="00F67A59">
        <w:rPr>
          <w:rFonts w:ascii="Calibri" w:eastAsiaTheme="minorEastAsia" w:hAnsi="Calibri" w:cs="Calibri"/>
          <w:lang w:val="en-AU"/>
        </w:rPr>
        <w:t xml:space="preserve">poor </w:t>
      </w:r>
      <w:r w:rsidR="002F7AD4" w:rsidRPr="282C2F98">
        <w:rPr>
          <w:rFonts w:ascii="Calibri" w:eastAsiaTheme="minorEastAsia" w:hAnsi="Calibri" w:cs="Calibri"/>
          <w:lang w:val="en-AU"/>
        </w:rPr>
        <w:t xml:space="preserve">availability and </w:t>
      </w:r>
      <w:r w:rsidR="00F67A59">
        <w:rPr>
          <w:rFonts w:ascii="Calibri" w:eastAsiaTheme="minorEastAsia" w:hAnsi="Calibri" w:cs="Calibri"/>
          <w:lang w:val="en-AU"/>
        </w:rPr>
        <w:t xml:space="preserve">limited </w:t>
      </w:r>
      <w:r w:rsidR="002F7AD4" w:rsidRPr="282C2F98">
        <w:rPr>
          <w:rFonts w:ascii="Calibri" w:eastAsiaTheme="minorEastAsia" w:hAnsi="Calibri" w:cs="Calibri"/>
          <w:lang w:val="en-AU"/>
        </w:rPr>
        <w:t>manufacturing</w:t>
      </w:r>
      <w:r w:rsidR="00F42A86" w:rsidRPr="282C2F98">
        <w:rPr>
          <w:rFonts w:ascii="Calibri" w:eastAsiaTheme="minorEastAsia" w:hAnsi="Calibri" w:cs="Calibri"/>
          <w:lang w:val="en-AU"/>
        </w:rPr>
        <w:t>.</w:t>
      </w:r>
      <w:r w:rsidR="006D6761" w:rsidRPr="282C2F98">
        <w:rPr>
          <w:rFonts w:ascii="Calibri" w:eastAsiaTheme="minorEastAsia" w:hAnsi="Calibri" w:cs="Calibri"/>
          <w:lang w:val="en-AU"/>
        </w:rPr>
        <w:fldChar w:fldCharType="begin">
          <w:fldData xml:space="preserve">PEVuZE5vdGU+PENpdGU+PEF1dGhvcj5CZXJnaGVsbGE8L0F1dGhvcj48WWVhcj4yMDE5PC9ZZWFy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</w:fldData>
        </w:fldChar>
      </w:r>
      <w:r w:rsidR="00C36C5F">
        <w:rPr>
          <w:rFonts w:ascii="Calibri" w:eastAsiaTheme="minorEastAsia" w:hAnsi="Calibri" w:cs="Calibri"/>
          <w:lang w:val="en-AU"/>
        </w:rPr>
        <w:instrText xml:space="preserve"> ADDIN EN.CITE </w:instrText>
      </w:r>
      <w:r w:rsidR="00C36C5F">
        <w:rPr>
          <w:rFonts w:ascii="Calibri" w:eastAsiaTheme="minorEastAsia" w:hAnsi="Calibri" w:cs="Calibri"/>
          <w:lang w:val="en-AU"/>
        </w:rPr>
        <w:fldChar w:fldCharType="begin">
          <w:fldData xml:space="preserve">PEVuZE5vdGU+PENpdGU+PEF1dGhvcj5CZXJnaGVsbGE8L0F1dGhvcj48WWVhcj4yMDE5PC9ZZWFy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</w:fldData>
        </w:fldChar>
      </w:r>
      <w:r w:rsidR="00C36C5F">
        <w:rPr>
          <w:rFonts w:ascii="Calibri" w:eastAsiaTheme="minorEastAsia" w:hAnsi="Calibri" w:cs="Calibri"/>
          <w:lang w:val="en-AU"/>
        </w:rPr>
        <w:instrText xml:space="preserve"> ADDIN EN.CITE.DATA </w:instrText>
      </w:r>
      <w:r w:rsidR="00C36C5F">
        <w:rPr>
          <w:rFonts w:ascii="Calibri" w:eastAsiaTheme="minorEastAsia" w:hAnsi="Calibri" w:cs="Calibri"/>
          <w:lang w:val="en-AU"/>
        </w:rPr>
      </w:r>
      <w:r w:rsidR="00C36C5F">
        <w:rPr>
          <w:rFonts w:ascii="Calibri" w:eastAsiaTheme="minorEastAsia" w:hAnsi="Calibri" w:cs="Calibri"/>
          <w:lang w:val="en-AU"/>
        </w:rPr>
        <w:fldChar w:fldCharType="end"/>
      </w:r>
      <w:r w:rsidR="006D6761" w:rsidRPr="282C2F98">
        <w:rPr>
          <w:rFonts w:ascii="Calibri" w:eastAsiaTheme="minorEastAsia" w:hAnsi="Calibri" w:cs="Calibri"/>
          <w:lang w:val="en-AU"/>
        </w:rPr>
      </w:r>
      <w:r w:rsidR="006D6761" w:rsidRPr="282C2F98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13,16,17</w:t>
      </w:r>
      <w:r w:rsidR="006D6761" w:rsidRPr="282C2F98">
        <w:rPr>
          <w:rFonts w:ascii="Calibri" w:eastAsiaTheme="minorEastAsia" w:hAnsi="Calibri" w:cs="Calibri"/>
          <w:lang w:val="en-AU"/>
        </w:rPr>
        <w:fldChar w:fldCharType="end"/>
      </w:r>
      <w:r w:rsidR="00F42A86" w:rsidRPr="282C2F98">
        <w:rPr>
          <w:rFonts w:ascii="Calibri" w:eastAsiaTheme="minorEastAsia" w:hAnsi="Calibri" w:cs="Calibri"/>
          <w:lang w:val="en-AU"/>
        </w:rPr>
        <w:t xml:space="preserve"> </w:t>
      </w:r>
      <w:r w:rsidR="08C1271C" w:rsidRPr="282C2F98">
        <w:rPr>
          <w:rFonts w:ascii="Calibri" w:eastAsiaTheme="minorEastAsia" w:hAnsi="Calibri" w:cs="Calibri"/>
          <w:lang w:val="en-AU"/>
        </w:rPr>
        <w:t xml:space="preserve">As of September 2024, the </w:t>
      </w:r>
      <w:r w:rsidR="785B8138" w:rsidRPr="282C2F98">
        <w:rPr>
          <w:rFonts w:ascii="Calibri" w:eastAsiaTheme="minorEastAsia" w:hAnsi="Calibri" w:cs="Calibri"/>
          <w:lang w:val="en-AU"/>
        </w:rPr>
        <w:t xml:space="preserve">sole </w:t>
      </w:r>
      <w:r w:rsidR="08C1271C" w:rsidRPr="282C2F98">
        <w:rPr>
          <w:rFonts w:ascii="Calibri" w:eastAsiaTheme="minorEastAsia" w:hAnsi="Calibri" w:cs="Calibri"/>
          <w:lang w:val="en-AU"/>
        </w:rPr>
        <w:t xml:space="preserve">manufacturer of rapid </w:t>
      </w:r>
      <w:proofErr w:type="spellStart"/>
      <w:r w:rsidR="08C1271C" w:rsidRPr="282C2F98">
        <w:rPr>
          <w:rFonts w:ascii="Calibri" w:eastAsiaTheme="minorEastAsia" w:hAnsi="Calibri" w:cs="Calibri"/>
          <w:lang w:val="en-AU"/>
        </w:rPr>
        <w:t>fFN</w:t>
      </w:r>
      <w:proofErr w:type="spellEnd"/>
      <w:r w:rsidR="08C1271C" w:rsidRPr="282C2F98">
        <w:rPr>
          <w:rFonts w:ascii="Calibri" w:eastAsiaTheme="minorEastAsia" w:hAnsi="Calibri" w:cs="Calibri"/>
          <w:lang w:val="en-AU"/>
        </w:rPr>
        <w:t xml:space="preserve"> testing </w:t>
      </w:r>
      <w:r w:rsidR="7BD24A34" w:rsidRPr="282C2F98">
        <w:rPr>
          <w:rFonts w:ascii="Calibri" w:eastAsiaTheme="minorEastAsia" w:hAnsi="Calibri" w:cs="Calibri"/>
          <w:lang w:val="en-AU"/>
        </w:rPr>
        <w:t>cassettes</w:t>
      </w:r>
      <w:r w:rsidR="08C1271C" w:rsidRPr="282C2F98">
        <w:rPr>
          <w:rFonts w:ascii="Calibri" w:eastAsiaTheme="minorEastAsia" w:hAnsi="Calibri" w:cs="Calibri"/>
          <w:lang w:val="en-AU"/>
        </w:rPr>
        <w:t xml:space="preserve"> has ceased </w:t>
      </w:r>
      <w:r w:rsidR="000976D8" w:rsidRPr="282C2F98">
        <w:rPr>
          <w:rFonts w:ascii="Calibri" w:eastAsiaTheme="minorEastAsia" w:hAnsi="Calibri" w:cs="Calibri"/>
          <w:lang w:val="en-AU"/>
        </w:rPr>
        <w:t>production</w:t>
      </w:r>
      <w:r w:rsidR="08C1271C" w:rsidRPr="282C2F98">
        <w:rPr>
          <w:rFonts w:ascii="Calibri" w:eastAsiaTheme="minorEastAsia" w:hAnsi="Calibri" w:cs="Calibri"/>
          <w:lang w:val="en-AU"/>
        </w:rPr>
        <w:t xml:space="preserve">, resulting in worldwide </w:t>
      </w:r>
      <w:r w:rsidR="4D961AB4" w:rsidRPr="282C2F98">
        <w:rPr>
          <w:rFonts w:ascii="Calibri" w:eastAsiaTheme="minorEastAsia" w:hAnsi="Calibri" w:cs="Calibri"/>
          <w:lang w:val="en-AU"/>
        </w:rPr>
        <w:t>shortages.</w:t>
      </w:r>
      <w:r w:rsidR="004E3D63" w:rsidRPr="282C2F98">
        <w:rPr>
          <w:rFonts w:ascii="Calibri" w:eastAsiaTheme="minorEastAsia" w:hAnsi="Calibri" w:cs="Calibri"/>
          <w:lang w:val="en-AU"/>
        </w:rPr>
        <w:fldChar w:fldCharType="begin"/>
      </w:r>
      <w:r w:rsidR="00C36C5F">
        <w:rPr>
          <w:rFonts w:ascii="Calibri" w:eastAsiaTheme="minorEastAsia" w:hAnsi="Calibri" w:cs="Calibri"/>
          <w:lang w:val="en-AU"/>
        </w:rPr>
        <w:instrText xml:space="preserve"> ADDIN EN.CITE &lt;EndNote&gt;&lt;Cite&gt;&lt;Author&gt;The Royal Australian and New Zealand College of Obstetricians and Gynaecologists.&lt;/Author&gt;&lt;Year&gt;2024&lt;/Year&gt;&lt;RecNum&gt;8333&lt;/RecNum&gt;&lt;DisplayText&gt;&lt;style face="superscript"&gt;17&lt;/style&gt;&lt;/DisplayText&gt;&lt;record&gt;&lt;rec-number&gt;8333&lt;/rec-number&gt;&lt;foreign-keys&gt;&lt;key app="EN" db-id="eswxd2p0sz9p5yeeeesxtd2hfztdfe0s9wv9" timestamp="1731558884"&gt;8333&lt;/key&gt;&lt;/foreign-keys&gt;&lt;ref-type name="Web Page"&gt;12&lt;/ref-type&gt;&lt;contributors&gt;&lt;authors&gt;&lt;author&gt;The Royal Australian and New Zealand College of Obstetricians and Gynaecologists.,&lt;/author&gt;&lt;/authors&gt;&lt;/contributors&gt;&lt;titles&gt;&lt;title&gt;Product Shortage/Withdrawal: Fetal Fibronectin Testing (fFN)&lt;/title&gt;&lt;/titles&gt;&lt;dates&gt;&lt;year&gt;2024&lt;/year&gt;&lt;/dates&gt;&lt;urls&gt;&lt;related-urls&gt;&lt;url&gt;https://ranzcog.edu.au/news/fetal-fibronectin-testing/&lt;/url&gt;&lt;/related-urls&gt;&lt;/urls&gt;&lt;/record&gt;&lt;/Cite&gt;&lt;/EndNote&gt;</w:instrText>
      </w:r>
      <w:r w:rsidR="004E3D63" w:rsidRPr="282C2F98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17</w:t>
      </w:r>
      <w:r w:rsidR="004E3D63" w:rsidRPr="282C2F98">
        <w:rPr>
          <w:rFonts w:ascii="Calibri" w:eastAsiaTheme="minorEastAsia" w:hAnsi="Calibri" w:cs="Calibri"/>
          <w:lang w:val="en-AU"/>
        </w:rPr>
        <w:fldChar w:fldCharType="end"/>
      </w:r>
      <w:r w:rsidR="004E3D63" w:rsidRPr="282C2F98">
        <w:rPr>
          <w:rFonts w:ascii="Calibri" w:eastAsiaTheme="minorEastAsia" w:hAnsi="Calibri" w:cs="Calibri"/>
          <w:lang w:val="en-AU"/>
        </w:rPr>
        <w:t xml:space="preserve"> </w:t>
      </w:r>
    </w:p>
    <w:p w14:paraId="258D4EED" w14:textId="77777777" w:rsidR="00347681" w:rsidRDefault="00347681" w:rsidP="517F0689">
      <w:pPr>
        <w:rPr>
          <w:rFonts w:ascii="Calibri" w:eastAsiaTheme="minorEastAsia" w:hAnsi="Calibri" w:cs="Calibri"/>
          <w:lang w:val="en-AU"/>
        </w:rPr>
      </w:pPr>
    </w:p>
    <w:p w14:paraId="3C99D7D2" w14:textId="3E12A682" w:rsidR="63428B35" w:rsidRPr="008D12B6" w:rsidRDefault="00B165A3" w:rsidP="282C2F98">
      <w:pPr>
        <w:rPr>
          <w:rFonts w:ascii="Calibri" w:eastAsiaTheme="minorEastAsia" w:hAnsi="Calibri" w:cs="Calibri"/>
          <w:lang w:val="en-AU"/>
        </w:rPr>
      </w:pPr>
      <w:r>
        <w:rPr>
          <w:rFonts w:ascii="Calibri" w:eastAsiaTheme="minorEastAsia" w:hAnsi="Calibri" w:cs="Calibri"/>
          <w:lang w:val="en-AU"/>
        </w:rPr>
        <w:t>O</w:t>
      </w:r>
      <w:r w:rsidR="00FD4D21" w:rsidRPr="282C2F98">
        <w:rPr>
          <w:rFonts w:ascii="Calibri" w:eastAsiaTheme="minorEastAsia" w:hAnsi="Calibri" w:cs="Calibri"/>
          <w:lang w:val="en-AU"/>
        </w:rPr>
        <w:t>ther biomarkers, such as</w:t>
      </w:r>
      <w:r w:rsidR="00A93D5C" w:rsidRPr="282C2F98">
        <w:rPr>
          <w:rFonts w:ascii="Calibri" w:eastAsiaTheme="minorEastAsia" w:hAnsi="Calibri" w:cs="Calibri"/>
          <w:lang w:val="en-AU"/>
        </w:rPr>
        <w:t xml:space="preserve"> placental alpha microglobulin-1 (PAMG-1)</w:t>
      </w:r>
      <w:r w:rsidR="00ED0A97">
        <w:rPr>
          <w:rFonts w:ascii="Calibri" w:eastAsiaTheme="minorEastAsia" w:hAnsi="Calibri" w:cs="Calibri"/>
          <w:lang w:val="en-AU"/>
        </w:rPr>
        <w:t xml:space="preserve"> and a </w:t>
      </w:r>
      <w:r w:rsidR="00ED0A97" w:rsidRPr="00ED0A97">
        <w:rPr>
          <w:rFonts w:ascii="Calibri" w:eastAsiaTheme="minorEastAsia" w:hAnsi="Calibri" w:cs="Calibri"/>
          <w:lang w:val="en-AU"/>
        </w:rPr>
        <w:t>phosphorylated form of insulin-like growth factor binding protein-1 (phIGFBP-1)</w:t>
      </w:r>
      <w:r w:rsidR="00FD4D21" w:rsidRPr="282C2F98">
        <w:rPr>
          <w:rFonts w:ascii="Calibri" w:eastAsiaTheme="minorEastAsia" w:hAnsi="Calibri" w:cs="Calibri"/>
          <w:lang w:val="en-AU"/>
        </w:rPr>
        <w:t>, are</w:t>
      </w:r>
      <w:r w:rsidR="00A51ADB">
        <w:rPr>
          <w:rFonts w:ascii="Calibri" w:eastAsiaTheme="minorEastAsia" w:hAnsi="Calibri" w:cs="Calibri"/>
          <w:lang w:val="en-AU"/>
        </w:rPr>
        <w:t xml:space="preserve"> </w:t>
      </w:r>
      <w:r w:rsidR="00D45B19">
        <w:rPr>
          <w:rFonts w:ascii="Calibri" w:eastAsiaTheme="minorEastAsia" w:hAnsi="Calibri" w:cs="Calibri"/>
          <w:lang w:val="en-AU"/>
        </w:rPr>
        <w:t xml:space="preserve">used in </w:t>
      </w:r>
      <w:r w:rsidR="00586280">
        <w:rPr>
          <w:rFonts w:ascii="Calibri" w:eastAsiaTheme="minorEastAsia" w:hAnsi="Calibri" w:cs="Calibri"/>
          <w:lang w:val="en-AU"/>
        </w:rPr>
        <w:t>commercial</w:t>
      </w:r>
      <w:r w:rsidR="00951F96">
        <w:rPr>
          <w:rFonts w:ascii="Calibri" w:eastAsiaTheme="minorEastAsia" w:hAnsi="Calibri" w:cs="Calibri"/>
          <w:lang w:val="en-AU"/>
        </w:rPr>
        <w:t>ly available</w:t>
      </w:r>
      <w:r w:rsidR="00D45B19">
        <w:rPr>
          <w:rFonts w:ascii="Calibri" w:eastAsiaTheme="minorEastAsia" w:hAnsi="Calibri" w:cs="Calibri"/>
          <w:lang w:val="en-AU"/>
        </w:rPr>
        <w:t xml:space="preserve"> tests but </w:t>
      </w:r>
      <w:r w:rsidR="00630852">
        <w:rPr>
          <w:rFonts w:ascii="Calibri" w:eastAsiaTheme="minorEastAsia" w:hAnsi="Calibri" w:cs="Calibri"/>
          <w:lang w:val="en-AU"/>
        </w:rPr>
        <w:t>have not reached routine clinical care</w:t>
      </w:r>
      <w:r w:rsidR="00FD4D21" w:rsidRPr="282C2F98">
        <w:rPr>
          <w:rFonts w:ascii="Calibri" w:eastAsiaTheme="minorEastAsia" w:hAnsi="Calibri" w:cs="Calibri"/>
          <w:lang w:val="en-AU"/>
        </w:rPr>
        <w:t>.</w:t>
      </w:r>
      <w:r w:rsidR="00302049" w:rsidRPr="282C2F98">
        <w:rPr>
          <w:rFonts w:ascii="Calibri" w:eastAsiaTheme="minorEastAsia" w:hAnsi="Calibri" w:cs="Calibri"/>
          <w:lang w:val="en-AU"/>
        </w:rPr>
        <w:fldChar w:fldCharType="begin">
          <w:fldData xml:space="preserve">PEVuZE5vdGU+PENpdGU+PEF1dGhvcj5NZWxjaG9yPC9BdXRob3I+PFllYXI+MjAxODwvWWVhcj48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</w:fldData>
        </w:fldChar>
      </w:r>
      <w:r w:rsidR="00C36C5F">
        <w:rPr>
          <w:rFonts w:ascii="Calibri" w:eastAsiaTheme="minorEastAsia" w:hAnsi="Calibri" w:cs="Calibri"/>
          <w:lang w:val="en-AU"/>
        </w:rPr>
        <w:instrText xml:space="preserve"> ADDIN EN.CITE </w:instrText>
      </w:r>
      <w:r w:rsidR="00C36C5F">
        <w:rPr>
          <w:rFonts w:ascii="Calibri" w:eastAsiaTheme="minorEastAsia" w:hAnsi="Calibri" w:cs="Calibri"/>
          <w:lang w:val="en-AU"/>
        </w:rPr>
        <w:fldChar w:fldCharType="begin">
          <w:fldData xml:space="preserve">PEVuZE5vdGU+PENpdGU+PEF1dGhvcj5NZWxjaG9yPC9BdXRob3I+PFllYXI+MjAxODwvWWVhcj48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</w:fldData>
        </w:fldChar>
      </w:r>
      <w:r w:rsidR="00C36C5F">
        <w:rPr>
          <w:rFonts w:ascii="Calibri" w:eastAsiaTheme="minorEastAsia" w:hAnsi="Calibri" w:cs="Calibri"/>
          <w:lang w:val="en-AU"/>
        </w:rPr>
        <w:instrText xml:space="preserve"> ADDIN EN.CITE.DATA </w:instrText>
      </w:r>
      <w:r w:rsidR="00C36C5F">
        <w:rPr>
          <w:rFonts w:ascii="Calibri" w:eastAsiaTheme="minorEastAsia" w:hAnsi="Calibri" w:cs="Calibri"/>
          <w:lang w:val="en-AU"/>
        </w:rPr>
      </w:r>
      <w:r w:rsidR="00C36C5F">
        <w:rPr>
          <w:rFonts w:ascii="Calibri" w:eastAsiaTheme="minorEastAsia" w:hAnsi="Calibri" w:cs="Calibri"/>
          <w:lang w:val="en-AU"/>
        </w:rPr>
        <w:fldChar w:fldCharType="end"/>
      </w:r>
      <w:r w:rsidR="00302049" w:rsidRPr="282C2F98">
        <w:rPr>
          <w:rFonts w:ascii="Calibri" w:eastAsiaTheme="minorEastAsia" w:hAnsi="Calibri" w:cs="Calibri"/>
          <w:lang w:val="en-AU"/>
        </w:rPr>
      </w:r>
      <w:r w:rsidR="00302049" w:rsidRPr="282C2F98">
        <w:rPr>
          <w:rFonts w:ascii="Calibri" w:eastAsiaTheme="minorEastAsia" w:hAnsi="Calibri" w:cs="Calibri"/>
          <w:lang w:val="en-AU"/>
        </w:rPr>
        <w:fldChar w:fldCharType="separate"/>
      </w:r>
      <w:r w:rsidR="00C36C5F" w:rsidRPr="00C36C5F">
        <w:rPr>
          <w:rFonts w:ascii="Calibri" w:eastAsiaTheme="minorEastAsia" w:hAnsi="Calibri" w:cs="Calibri"/>
          <w:noProof/>
          <w:vertAlign w:val="superscript"/>
          <w:lang w:val="en-AU"/>
        </w:rPr>
        <w:t>18,19</w:t>
      </w:r>
      <w:r w:rsidR="00302049" w:rsidRPr="282C2F98">
        <w:rPr>
          <w:rFonts w:ascii="Calibri" w:eastAsiaTheme="minorEastAsia" w:hAnsi="Calibri" w:cs="Calibri"/>
          <w:lang w:val="en-AU"/>
        </w:rPr>
        <w:fldChar w:fldCharType="end"/>
      </w:r>
      <w:r w:rsidR="00FD4D21" w:rsidRPr="282C2F98">
        <w:rPr>
          <w:rFonts w:ascii="Calibri" w:eastAsiaTheme="minorEastAsia" w:hAnsi="Calibri" w:cs="Calibri"/>
          <w:lang w:val="en-AU"/>
        </w:rPr>
        <w:t xml:space="preserve"> </w:t>
      </w:r>
      <w:r w:rsidR="00017579" w:rsidRPr="282C2F98">
        <w:rPr>
          <w:rFonts w:ascii="Calibri" w:eastAsiaTheme="minorEastAsia" w:hAnsi="Calibri" w:cs="Calibri"/>
          <w:lang w:val="en-AU"/>
        </w:rPr>
        <w:t>Despite some advancements</w:t>
      </w:r>
      <w:r w:rsidR="0013218B" w:rsidRPr="282C2F98">
        <w:rPr>
          <w:rFonts w:ascii="Calibri" w:eastAsiaTheme="minorEastAsia" w:hAnsi="Calibri" w:cs="Calibri"/>
          <w:lang w:val="en-AU"/>
        </w:rPr>
        <w:t xml:space="preserve">, existing </w:t>
      </w:r>
      <w:r w:rsidR="003B4F93" w:rsidRPr="282C2F98">
        <w:rPr>
          <w:rFonts w:ascii="Calibri" w:eastAsiaTheme="minorEastAsia" w:hAnsi="Calibri" w:cs="Calibri"/>
          <w:lang w:val="en-AU"/>
        </w:rPr>
        <w:t>biomarkers tests</w:t>
      </w:r>
      <w:r w:rsidR="0013218B" w:rsidRPr="282C2F98">
        <w:rPr>
          <w:rFonts w:ascii="Calibri" w:eastAsiaTheme="minorEastAsia" w:hAnsi="Calibri" w:cs="Calibri"/>
          <w:lang w:val="en-AU"/>
        </w:rPr>
        <w:t xml:space="preserve"> for preterm birth detection lack accuracy </w:t>
      </w:r>
      <w:r w:rsidR="005C5542" w:rsidRPr="282C2F98">
        <w:rPr>
          <w:rFonts w:ascii="Calibri" w:eastAsiaTheme="minorEastAsia" w:hAnsi="Calibri" w:cs="Calibri"/>
          <w:lang w:val="en-AU"/>
        </w:rPr>
        <w:t>and affordability</w:t>
      </w:r>
      <w:r w:rsidR="00630D94" w:rsidRPr="2E791891">
        <w:rPr>
          <w:rFonts w:ascii="Calibri" w:eastAsiaTheme="minorEastAsia" w:hAnsi="Calibri" w:cs="Calibri"/>
          <w:lang w:val="en-AU"/>
        </w:rPr>
        <w:t xml:space="preserve"> and are frequently </w:t>
      </w:r>
      <w:r w:rsidR="002C5F89" w:rsidRPr="2E791891">
        <w:rPr>
          <w:rFonts w:ascii="Calibri" w:eastAsiaTheme="minorEastAsia" w:hAnsi="Calibri" w:cs="Calibri"/>
          <w:lang w:val="en-AU"/>
        </w:rPr>
        <w:t>unavailable due to limited manufacturing</w:t>
      </w:r>
      <w:r w:rsidR="005C5542" w:rsidRPr="2E791891">
        <w:rPr>
          <w:rFonts w:ascii="Calibri" w:eastAsiaTheme="minorEastAsia" w:hAnsi="Calibri" w:cs="Calibri"/>
          <w:lang w:val="en-AU"/>
        </w:rPr>
        <w:t>.</w:t>
      </w:r>
      <w:r w:rsidR="005C5542" w:rsidRPr="282C2F98">
        <w:rPr>
          <w:rFonts w:ascii="Calibri" w:eastAsiaTheme="minorEastAsia" w:hAnsi="Calibri" w:cs="Calibri"/>
          <w:lang w:val="en-AU"/>
        </w:rPr>
        <w:t xml:space="preserve"> </w:t>
      </w:r>
      <w:r w:rsidR="000268F1">
        <w:rPr>
          <w:rFonts w:ascii="Calibri" w:eastAsiaTheme="minorEastAsia" w:hAnsi="Calibri" w:cs="Calibri"/>
          <w:lang w:val="en-AU"/>
        </w:rPr>
        <w:t xml:space="preserve">In low- and middle-income countries, where health systems constraints and inequities </w:t>
      </w:r>
      <w:r w:rsidR="000C107E">
        <w:rPr>
          <w:rFonts w:ascii="Calibri" w:eastAsiaTheme="minorEastAsia" w:hAnsi="Calibri" w:cs="Calibri"/>
          <w:lang w:val="en-AU"/>
        </w:rPr>
        <w:t xml:space="preserve">in accessing care are </w:t>
      </w:r>
      <w:r w:rsidR="003E2A2C">
        <w:rPr>
          <w:rFonts w:ascii="Calibri" w:eastAsiaTheme="minorEastAsia" w:hAnsi="Calibri" w:cs="Calibri"/>
          <w:lang w:val="en-AU"/>
        </w:rPr>
        <w:t xml:space="preserve">common, these challenges are particularly problematic. </w:t>
      </w:r>
      <w:r w:rsidR="000C107E">
        <w:rPr>
          <w:rFonts w:ascii="Calibri" w:eastAsiaTheme="minorEastAsia" w:hAnsi="Calibri" w:cs="Calibri"/>
          <w:lang w:val="en-AU"/>
        </w:rPr>
        <w:t xml:space="preserve"> </w:t>
      </w:r>
    </w:p>
    <w:p w14:paraId="605478DA" w14:textId="142BC8FA" w:rsidR="517F0689" w:rsidRDefault="517F0689" w:rsidP="517F0689"/>
    <w:p w14:paraId="448EC864" w14:textId="4C58AFBC" w:rsidR="009E1BDB" w:rsidRPr="0014636E" w:rsidRDefault="009E1BDB" w:rsidP="009E1BDB">
      <w:pPr>
        <w:pStyle w:val="Heading2"/>
        <w:rPr>
          <w:rFonts w:ascii="Calibri" w:hAnsi="Calibri" w:cs="Calibri"/>
        </w:rPr>
      </w:pPr>
      <w:bookmarkStart w:id="9" w:name="_Toc159578856"/>
      <w:bookmarkStart w:id="10" w:name="_Toc185590393"/>
      <w:r w:rsidRPr="0014636E">
        <w:rPr>
          <w:rFonts w:ascii="Calibri" w:hAnsi="Calibri" w:cs="Calibri"/>
        </w:rPr>
        <w:t>Purpose of this Target Product Profile</w:t>
      </w:r>
      <w:bookmarkEnd w:id="9"/>
      <w:bookmarkEnd w:id="10"/>
    </w:p>
    <w:p w14:paraId="55748652" w14:textId="4EF5C06A" w:rsidR="005660E2" w:rsidRPr="008D12B6" w:rsidRDefault="005660E2" w:rsidP="282C2F98">
      <w:pPr>
        <w:rPr>
          <w:rFonts w:ascii="Calibri" w:eastAsiaTheme="minorEastAsia" w:hAnsi="Calibri" w:cs="Calibri"/>
          <w:lang w:val="en-AU"/>
        </w:rPr>
      </w:pPr>
      <w:r w:rsidRPr="282C2F98">
        <w:rPr>
          <w:rFonts w:ascii="Calibri" w:eastAsiaTheme="minorEastAsia" w:hAnsi="Calibri" w:cs="Calibri"/>
          <w:lang w:val="en-AU"/>
        </w:rPr>
        <w:t xml:space="preserve">Given the significant, wide-ranging, deleterious effects of preterm birth, accurate and accessible methods of predicting preterm birth in symptomatic women - such as with biomarker tests - are urgently needed. </w:t>
      </w:r>
    </w:p>
    <w:p w14:paraId="575AE79E" w14:textId="77777777" w:rsidR="005660E2" w:rsidRDefault="005660E2" w:rsidP="009E1BDB">
      <w:pPr>
        <w:rPr>
          <w:rFonts w:ascii="Calibri" w:hAnsi="Calibri" w:cs="Calibri"/>
        </w:rPr>
      </w:pPr>
    </w:p>
    <w:p w14:paraId="4E26E606" w14:textId="17196760" w:rsidR="00AE6E03" w:rsidRDefault="4EE7AEB7" w:rsidP="009E1BDB">
      <w:pPr>
        <w:rPr>
          <w:rFonts w:ascii="Calibri" w:hAnsi="Calibri" w:cs="Calibri"/>
        </w:rPr>
      </w:pPr>
      <w:r w:rsidRPr="517F0689">
        <w:rPr>
          <w:rFonts w:ascii="Calibri" w:hAnsi="Calibri" w:cs="Calibri"/>
        </w:rPr>
        <w:t>Target Product Profiles</w:t>
      </w:r>
      <w:r w:rsidR="0357CFB4" w:rsidRPr="517F0689">
        <w:rPr>
          <w:rFonts w:ascii="Calibri" w:hAnsi="Calibri" w:cs="Calibri"/>
        </w:rPr>
        <w:t xml:space="preserve"> (TPPs)</w:t>
      </w:r>
      <w:r w:rsidRPr="517F0689">
        <w:rPr>
          <w:rFonts w:ascii="Calibri" w:hAnsi="Calibri" w:cs="Calibri"/>
        </w:rPr>
        <w:t xml:space="preserve"> are</w:t>
      </w:r>
      <w:r w:rsidR="6CEFB798" w:rsidRPr="517F0689">
        <w:rPr>
          <w:rFonts w:ascii="Calibri" w:hAnsi="Calibri" w:cs="Calibri"/>
        </w:rPr>
        <w:t xml:space="preserve"> strategic </w:t>
      </w:r>
      <w:r w:rsidR="00A16056">
        <w:rPr>
          <w:rFonts w:ascii="Calibri" w:hAnsi="Calibri" w:cs="Calibri"/>
        </w:rPr>
        <w:t xml:space="preserve">documents designed to guide the development of new medical devices, diagnostics and drugs. </w:t>
      </w:r>
      <w:r w:rsidR="00206913">
        <w:rPr>
          <w:rFonts w:ascii="Calibri" w:hAnsi="Calibri" w:cs="Calibri"/>
        </w:rPr>
        <w:t xml:space="preserve">TPPs outline </w:t>
      </w:r>
      <w:r w:rsidR="00A41672">
        <w:rPr>
          <w:rFonts w:ascii="Calibri" w:hAnsi="Calibri" w:cs="Calibri"/>
        </w:rPr>
        <w:t xml:space="preserve">the </w:t>
      </w:r>
      <w:r w:rsidR="00F74995">
        <w:rPr>
          <w:rFonts w:ascii="Calibri" w:hAnsi="Calibri" w:cs="Calibri"/>
        </w:rPr>
        <w:t xml:space="preserve">minimum and optimal </w:t>
      </w:r>
      <w:r w:rsidR="003D526F">
        <w:rPr>
          <w:rFonts w:ascii="Calibri" w:hAnsi="Calibri" w:cs="Calibri"/>
        </w:rPr>
        <w:t>desired product attributes</w:t>
      </w:r>
      <w:r w:rsidR="005B706E">
        <w:rPr>
          <w:rFonts w:ascii="Calibri" w:hAnsi="Calibri" w:cs="Calibri"/>
        </w:rPr>
        <w:t>, serving</w:t>
      </w:r>
      <w:r w:rsidR="002E330D">
        <w:rPr>
          <w:rFonts w:ascii="Calibri" w:hAnsi="Calibri" w:cs="Calibri"/>
        </w:rPr>
        <w:t xml:space="preserve"> as a </w:t>
      </w:r>
      <w:r w:rsidR="00AD1644">
        <w:rPr>
          <w:rFonts w:ascii="Calibri" w:hAnsi="Calibri" w:cs="Calibri"/>
        </w:rPr>
        <w:t xml:space="preserve">method to align key stakeholders </w:t>
      </w:r>
      <w:r w:rsidR="002B464D">
        <w:rPr>
          <w:rFonts w:ascii="Calibri" w:hAnsi="Calibri" w:cs="Calibri"/>
        </w:rPr>
        <w:t>on the</w:t>
      </w:r>
      <w:r w:rsidR="00510529">
        <w:rPr>
          <w:rFonts w:ascii="Calibri" w:hAnsi="Calibri" w:cs="Calibri"/>
        </w:rPr>
        <w:t xml:space="preserve"> characteristics a new product should have</w:t>
      </w:r>
      <w:r w:rsidR="005550BB">
        <w:rPr>
          <w:rFonts w:ascii="Calibri" w:hAnsi="Calibri" w:cs="Calibri"/>
        </w:rPr>
        <w:t xml:space="preserve"> to meet its intended use. </w:t>
      </w:r>
      <w:r w:rsidR="005B706E">
        <w:rPr>
          <w:rFonts w:ascii="Calibri" w:hAnsi="Calibri" w:cs="Calibri"/>
        </w:rPr>
        <w:t>By setting a clear and structured roadmap to guide research</w:t>
      </w:r>
      <w:r w:rsidR="00452E8F">
        <w:rPr>
          <w:rFonts w:ascii="Calibri" w:hAnsi="Calibri" w:cs="Calibri"/>
        </w:rPr>
        <w:t xml:space="preserve"> and</w:t>
      </w:r>
      <w:r w:rsidR="005B706E">
        <w:rPr>
          <w:rFonts w:ascii="Calibri" w:hAnsi="Calibri" w:cs="Calibri"/>
        </w:rPr>
        <w:t xml:space="preserve"> development</w:t>
      </w:r>
      <w:r w:rsidR="00452E8F">
        <w:rPr>
          <w:rFonts w:ascii="Calibri" w:hAnsi="Calibri" w:cs="Calibri"/>
        </w:rPr>
        <w:t xml:space="preserve"> (R&amp;D)</w:t>
      </w:r>
      <w:r w:rsidR="005B706E">
        <w:rPr>
          <w:rFonts w:ascii="Calibri" w:hAnsi="Calibri" w:cs="Calibri"/>
        </w:rPr>
        <w:t xml:space="preserve"> and regulatory processes, </w:t>
      </w:r>
      <w:r w:rsidR="00276979">
        <w:rPr>
          <w:rFonts w:ascii="Calibri" w:hAnsi="Calibri" w:cs="Calibri"/>
        </w:rPr>
        <w:t xml:space="preserve">TPPs play a pivotal role in </w:t>
      </w:r>
      <w:r w:rsidR="0066567B">
        <w:rPr>
          <w:rFonts w:ascii="Calibri" w:hAnsi="Calibri" w:cs="Calibri"/>
        </w:rPr>
        <w:t>defining</w:t>
      </w:r>
      <w:r w:rsidR="00276979">
        <w:rPr>
          <w:rFonts w:ascii="Calibri" w:hAnsi="Calibri" w:cs="Calibri"/>
        </w:rPr>
        <w:t xml:space="preserve"> </w:t>
      </w:r>
      <w:r w:rsidR="00F75B2E">
        <w:rPr>
          <w:rFonts w:ascii="Calibri" w:hAnsi="Calibri" w:cs="Calibri"/>
        </w:rPr>
        <w:t>R&amp;D</w:t>
      </w:r>
      <w:r w:rsidR="00655891">
        <w:rPr>
          <w:rFonts w:ascii="Calibri" w:hAnsi="Calibri" w:cs="Calibri"/>
        </w:rPr>
        <w:t xml:space="preserve"> priorities, </w:t>
      </w:r>
      <w:r w:rsidR="00C8674F">
        <w:rPr>
          <w:rFonts w:ascii="Calibri" w:hAnsi="Calibri" w:cs="Calibri"/>
        </w:rPr>
        <w:t xml:space="preserve">identifying </w:t>
      </w:r>
      <w:r w:rsidR="00F14675">
        <w:rPr>
          <w:rFonts w:ascii="Calibri" w:hAnsi="Calibri" w:cs="Calibri"/>
        </w:rPr>
        <w:t xml:space="preserve">critical product attributes, and accelerating </w:t>
      </w:r>
      <w:r w:rsidR="00BF4151">
        <w:rPr>
          <w:rFonts w:ascii="Calibri" w:hAnsi="Calibri" w:cs="Calibri"/>
        </w:rPr>
        <w:t xml:space="preserve">development of </w:t>
      </w:r>
      <w:r w:rsidR="002B7217">
        <w:rPr>
          <w:rFonts w:ascii="Calibri" w:hAnsi="Calibri" w:cs="Calibri"/>
        </w:rPr>
        <w:t xml:space="preserve">impactful health innovations. </w:t>
      </w:r>
    </w:p>
    <w:p w14:paraId="61931731" w14:textId="539917C4" w:rsidR="517F0689" w:rsidRDefault="517F0689" w:rsidP="517F0689">
      <w:pPr>
        <w:rPr>
          <w:rFonts w:ascii="Calibri" w:hAnsi="Calibri" w:cs="Calibri"/>
          <w:lang w:val="en-GB"/>
        </w:rPr>
      </w:pPr>
    </w:p>
    <w:p w14:paraId="0258B7EB" w14:textId="20196803" w:rsidR="7DD049B1" w:rsidRDefault="7DD049B1" w:rsidP="517F0689">
      <w:pPr>
        <w:rPr>
          <w:rFonts w:ascii="Calibri" w:hAnsi="Calibri" w:cs="Calibri"/>
        </w:rPr>
      </w:pPr>
      <w:r w:rsidRPr="282C2F98">
        <w:rPr>
          <w:rFonts w:ascii="Calibri" w:hAnsi="Calibri" w:cs="Calibri"/>
        </w:rPr>
        <w:t xml:space="preserve">Currently, </w:t>
      </w:r>
      <w:proofErr w:type="gramStart"/>
      <w:r w:rsidRPr="282C2F98">
        <w:rPr>
          <w:rFonts w:ascii="Calibri" w:hAnsi="Calibri" w:cs="Calibri"/>
        </w:rPr>
        <w:t>no</w:t>
      </w:r>
      <w:proofErr w:type="gramEnd"/>
      <w:r w:rsidRPr="282C2F98">
        <w:rPr>
          <w:rFonts w:ascii="Calibri" w:hAnsi="Calibri" w:cs="Calibri"/>
        </w:rPr>
        <w:t xml:space="preserve"> publicly available TPPs exist</w:t>
      </w:r>
      <w:r w:rsidR="00BD5EA3" w:rsidRPr="282C2F98">
        <w:rPr>
          <w:rFonts w:ascii="Calibri" w:hAnsi="Calibri" w:cs="Calibri"/>
        </w:rPr>
        <w:t xml:space="preserve"> for biomarkers to predict preterm </w:t>
      </w:r>
      <w:r w:rsidR="00BC5437" w:rsidRPr="282C2F98">
        <w:rPr>
          <w:rFonts w:ascii="Calibri" w:hAnsi="Calibri" w:cs="Calibri"/>
        </w:rPr>
        <w:t xml:space="preserve">birth </w:t>
      </w:r>
      <w:r w:rsidR="00BD5EA3" w:rsidRPr="282C2F98">
        <w:rPr>
          <w:rFonts w:ascii="Calibri" w:hAnsi="Calibri" w:cs="Calibri"/>
        </w:rPr>
        <w:t xml:space="preserve">in women with symptoms of preterm </w:t>
      </w:r>
      <w:proofErr w:type="spellStart"/>
      <w:r w:rsidR="00BD5EA3" w:rsidRPr="282C2F98">
        <w:rPr>
          <w:rFonts w:ascii="Calibri" w:hAnsi="Calibri" w:cs="Calibri"/>
        </w:rPr>
        <w:t>labour</w:t>
      </w:r>
      <w:proofErr w:type="spellEnd"/>
      <w:r w:rsidR="00BD5EA3" w:rsidRPr="282C2F98">
        <w:rPr>
          <w:rFonts w:ascii="Calibri" w:hAnsi="Calibri" w:cs="Calibri"/>
        </w:rPr>
        <w:t xml:space="preserve">. </w:t>
      </w:r>
      <w:r w:rsidRPr="282C2F98">
        <w:rPr>
          <w:rFonts w:ascii="Calibri" w:hAnsi="Calibri" w:cs="Calibri"/>
        </w:rPr>
        <w:t xml:space="preserve">Given the significant global burden of </w:t>
      </w:r>
      <w:r w:rsidR="00CF5852" w:rsidRPr="282C2F98">
        <w:rPr>
          <w:rFonts w:ascii="Calibri" w:hAnsi="Calibri" w:cs="Calibri"/>
        </w:rPr>
        <w:t>preterm birth</w:t>
      </w:r>
      <w:r w:rsidR="576A4F47" w:rsidRPr="282C2F98">
        <w:rPr>
          <w:rFonts w:ascii="Calibri" w:hAnsi="Calibri" w:cs="Calibri"/>
        </w:rPr>
        <w:t xml:space="preserve">, </w:t>
      </w:r>
      <w:r w:rsidR="00A26ABA" w:rsidRPr="282C2F98">
        <w:rPr>
          <w:rFonts w:ascii="Calibri" w:hAnsi="Calibri" w:cs="Calibri"/>
        </w:rPr>
        <w:t xml:space="preserve">and the promising nature of biomarkers for preterm birth prediction, </w:t>
      </w:r>
      <w:r w:rsidR="576A4F47" w:rsidRPr="282C2F98">
        <w:rPr>
          <w:rFonts w:ascii="Calibri" w:hAnsi="Calibri" w:cs="Calibri"/>
        </w:rPr>
        <w:t xml:space="preserve">the development of </w:t>
      </w:r>
      <w:r w:rsidR="00BC5437" w:rsidRPr="282C2F98">
        <w:rPr>
          <w:rFonts w:ascii="Calibri" w:hAnsi="Calibri" w:cs="Calibri"/>
        </w:rPr>
        <w:t xml:space="preserve">a </w:t>
      </w:r>
      <w:r w:rsidR="576A4F47" w:rsidRPr="282C2F98">
        <w:rPr>
          <w:rFonts w:ascii="Calibri" w:hAnsi="Calibri" w:cs="Calibri"/>
        </w:rPr>
        <w:t xml:space="preserve">TPP in this area is essential. This TPP will foster consensus on the </w:t>
      </w:r>
      <w:r w:rsidR="00BC5437" w:rsidRPr="282C2F98">
        <w:rPr>
          <w:rFonts w:ascii="Calibri" w:hAnsi="Calibri" w:cs="Calibri"/>
        </w:rPr>
        <w:t xml:space="preserve">minimum and </w:t>
      </w:r>
      <w:r w:rsidR="576A4F47" w:rsidRPr="282C2F98">
        <w:rPr>
          <w:rFonts w:ascii="Calibri" w:hAnsi="Calibri" w:cs="Calibri"/>
        </w:rPr>
        <w:t xml:space="preserve">optimal characteristics of </w:t>
      </w:r>
      <w:r w:rsidR="007E4A90" w:rsidRPr="282C2F98">
        <w:rPr>
          <w:rFonts w:ascii="Calibri" w:hAnsi="Calibri" w:cs="Calibri"/>
        </w:rPr>
        <w:t>preterm birth biomarker tests</w:t>
      </w:r>
      <w:r w:rsidR="576A4F47" w:rsidRPr="282C2F98">
        <w:rPr>
          <w:rFonts w:ascii="Calibri" w:hAnsi="Calibri" w:cs="Calibri"/>
        </w:rPr>
        <w:t xml:space="preserve">, guiding the development of affordable, accurate and accessible solutions. </w:t>
      </w:r>
    </w:p>
    <w:p w14:paraId="76C7E415" w14:textId="4A296F53" w:rsidR="009E1BDB" w:rsidRPr="0014636E" w:rsidRDefault="009E1BDB" w:rsidP="009E1BDB">
      <w:pPr>
        <w:pStyle w:val="Heading1"/>
        <w:rPr>
          <w:rFonts w:ascii="Calibri" w:hAnsi="Calibri" w:cs="Calibri"/>
        </w:rPr>
      </w:pPr>
      <w:bookmarkStart w:id="11" w:name="_Toc159578857"/>
      <w:bookmarkStart w:id="12" w:name="_Toc185590394"/>
      <w:r w:rsidRPr="0014636E">
        <w:rPr>
          <w:rFonts w:ascii="Calibri" w:hAnsi="Calibri" w:cs="Calibri"/>
        </w:rPr>
        <w:t xml:space="preserve">Summary: </w:t>
      </w:r>
      <w:proofErr w:type="gramStart"/>
      <w:r w:rsidRPr="0014636E">
        <w:rPr>
          <w:rFonts w:ascii="Calibri" w:hAnsi="Calibri" w:cs="Calibri"/>
        </w:rPr>
        <w:t>Intervention</w:t>
      </w:r>
      <w:proofErr w:type="gramEnd"/>
      <w:r w:rsidRPr="0014636E">
        <w:rPr>
          <w:rFonts w:ascii="Calibri" w:hAnsi="Calibri" w:cs="Calibri"/>
        </w:rPr>
        <w:t xml:space="preserve"> Use Case and Target Users</w:t>
      </w:r>
      <w:bookmarkEnd w:id="11"/>
      <w:bookmarkEnd w:id="12"/>
      <w:r w:rsidR="00C71213" w:rsidRPr="0014636E">
        <w:rPr>
          <w:rFonts w:ascii="Calibri" w:hAnsi="Calibri" w:cs="Calibri"/>
        </w:rPr>
        <w:t xml:space="preserve"> </w:t>
      </w:r>
    </w:p>
    <w:p w14:paraId="265CEE2F" w14:textId="365369B2" w:rsidR="009E1BDB" w:rsidRPr="0014636E" w:rsidRDefault="65CC1137" w:rsidP="517F0689">
      <w:pPr>
        <w:rPr>
          <w:rFonts w:ascii="Calibri" w:hAnsi="Calibri" w:cs="Calibri"/>
        </w:rPr>
      </w:pPr>
      <w:r w:rsidRPr="6943B364">
        <w:rPr>
          <w:rFonts w:ascii="Calibri" w:hAnsi="Calibri" w:cs="Calibri"/>
        </w:rPr>
        <w:t xml:space="preserve">A </w:t>
      </w:r>
      <w:r w:rsidR="007673EC" w:rsidRPr="6943B364">
        <w:rPr>
          <w:rFonts w:ascii="Calibri" w:hAnsi="Calibri" w:cs="Calibri"/>
        </w:rPr>
        <w:t xml:space="preserve">biomarker </w:t>
      </w:r>
      <w:r w:rsidRPr="6943B364">
        <w:rPr>
          <w:rFonts w:ascii="Calibri" w:hAnsi="Calibri" w:cs="Calibri"/>
        </w:rPr>
        <w:t>test that can</w:t>
      </w:r>
      <w:r w:rsidR="05D33CD0" w:rsidRPr="6943B364">
        <w:rPr>
          <w:rFonts w:ascii="Calibri" w:hAnsi="Calibri" w:cs="Calibri"/>
        </w:rPr>
        <w:t xml:space="preserve"> accurately predict if a pregnant woman with symptoms </w:t>
      </w:r>
      <w:r w:rsidR="004433F8" w:rsidRPr="6943B364">
        <w:rPr>
          <w:rFonts w:ascii="Calibri" w:hAnsi="Calibri" w:cs="Calibri"/>
        </w:rPr>
        <w:t>of</w:t>
      </w:r>
      <w:r w:rsidR="05D33CD0" w:rsidRPr="6943B364">
        <w:rPr>
          <w:rFonts w:ascii="Calibri" w:hAnsi="Calibri" w:cs="Calibri"/>
        </w:rPr>
        <w:t xml:space="preserve"> preterm </w:t>
      </w:r>
      <w:proofErr w:type="spellStart"/>
      <w:r w:rsidR="05D33CD0" w:rsidRPr="6943B364">
        <w:rPr>
          <w:rFonts w:ascii="Calibri" w:hAnsi="Calibri" w:cs="Calibri"/>
        </w:rPr>
        <w:t>labour</w:t>
      </w:r>
      <w:proofErr w:type="spellEnd"/>
      <w:r w:rsidR="05D33CD0" w:rsidRPr="6943B364">
        <w:rPr>
          <w:rFonts w:ascii="Calibri" w:hAnsi="Calibri" w:cs="Calibri"/>
        </w:rPr>
        <w:t xml:space="preserve"> (e.g. contractions or </w:t>
      </w:r>
      <w:r w:rsidR="006D2181" w:rsidRPr="6943B364">
        <w:rPr>
          <w:rFonts w:ascii="Calibri" w:hAnsi="Calibri" w:cs="Calibri"/>
        </w:rPr>
        <w:t xml:space="preserve">cervical </w:t>
      </w:r>
      <w:r w:rsidR="0356C177" w:rsidRPr="7A8F0C7D">
        <w:rPr>
          <w:rFonts w:ascii="Calibri" w:hAnsi="Calibri" w:cs="Calibri"/>
        </w:rPr>
        <w:t>changes</w:t>
      </w:r>
      <w:r w:rsidR="05D33CD0" w:rsidRPr="6943B364">
        <w:rPr>
          <w:rFonts w:ascii="Calibri" w:hAnsi="Calibri" w:cs="Calibri"/>
        </w:rPr>
        <w:t>) will</w:t>
      </w:r>
      <w:r w:rsidR="002E3C96" w:rsidRPr="6943B364">
        <w:rPr>
          <w:rFonts w:ascii="Calibri" w:hAnsi="Calibri" w:cs="Calibri"/>
        </w:rPr>
        <w:t xml:space="preserve"> give birth</w:t>
      </w:r>
      <w:r w:rsidR="05D33CD0" w:rsidRPr="6943B364">
        <w:rPr>
          <w:rFonts w:ascii="Calibri" w:hAnsi="Calibri" w:cs="Calibri"/>
        </w:rPr>
        <w:t xml:space="preserve"> within</w:t>
      </w:r>
      <w:r w:rsidR="00303958" w:rsidRPr="6943B364">
        <w:rPr>
          <w:rFonts w:ascii="Calibri" w:hAnsi="Calibri" w:cs="Calibri"/>
        </w:rPr>
        <w:t xml:space="preserve"> </w:t>
      </w:r>
      <w:r w:rsidR="2FF174D5" w:rsidRPr="6943B364">
        <w:rPr>
          <w:rFonts w:ascii="Calibri" w:hAnsi="Calibri" w:cs="Calibri"/>
        </w:rPr>
        <w:t>14</w:t>
      </w:r>
      <w:r w:rsidR="05D33CD0" w:rsidRPr="6943B364">
        <w:rPr>
          <w:rFonts w:ascii="Calibri" w:hAnsi="Calibri" w:cs="Calibri"/>
        </w:rPr>
        <w:t xml:space="preserve"> days. </w:t>
      </w:r>
      <w:r>
        <w:br/>
      </w:r>
    </w:p>
    <w:p w14:paraId="444A5C5E" w14:textId="5E60E099" w:rsidR="009E1BDB" w:rsidRDefault="00BC5437" w:rsidP="517F0689">
      <w:pPr>
        <w:rPr>
          <w:rFonts w:ascii="Calibri" w:hAnsi="Calibri" w:cs="Calibri"/>
        </w:rPr>
      </w:pPr>
      <w:r w:rsidRPr="282C2F98">
        <w:rPr>
          <w:rFonts w:ascii="Calibri" w:hAnsi="Calibri" w:cs="Calibri"/>
        </w:rPr>
        <w:t xml:space="preserve">Such a test would permit accurate risk </w:t>
      </w:r>
      <w:r w:rsidR="27F5FD13" w:rsidRPr="282C2F98">
        <w:rPr>
          <w:rFonts w:ascii="Calibri" w:hAnsi="Calibri" w:cs="Calibri"/>
        </w:rPr>
        <w:t>stratification and</w:t>
      </w:r>
      <w:r w:rsidRPr="282C2F98">
        <w:rPr>
          <w:rFonts w:ascii="Calibri" w:hAnsi="Calibri" w:cs="Calibri"/>
        </w:rPr>
        <w:t xml:space="preserve"> identify </w:t>
      </w:r>
      <w:r w:rsidR="0FD3DBD6" w:rsidRPr="282C2F98">
        <w:rPr>
          <w:rFonts w:ascii="Calibri" w:hAnsi="Calibri" w:cs="Calibri"/>
        </w:rPr>
        <w:t xml:space="preserve">women at </w:t>
      </w:r>
      <w:r w:rsidRPr="282C2F98">
        <w:rPr>
          <w:rFonts w:ascii="Calibri" w:hAnsi="Calibri" w:cs="Calibri"/>
        </w:rPr>
        <w:t xml:space="preserve">high </w:t>
      </w:r>
      <w:r w:rsidR="0FD3DBD6" w:rsidRPr="282C2F98">
        <w:rPr>
          <w:rFonts w:ascii="Calibri" w:hAnsi="Calibri" w:cs="Calibri"/>
        </w:rPr>
        <w:t xml:space="preserve">risk of preterm </w:t>
      </w:r>
      <w:r w:rsidRPr="282C2F98">
        <w:rPr>
          <w:rFonts w:ascii="Calibri" w:hAnsi="Calibri" w:cs="Calibri"/>
        </w:rPr>
        <w:t xml:space="preserve">birth. This would </w:t>
      </w:r>
      <w:r w:rsidR="0FD3DBD6" w:rsidRPr="282C2F98">
        <w:rPr>
          <w:rFonts w:ascii="Calibri" w:hAnsi="Calibri" w:cs="Calibri"/>
        </w:rPr>
        <w:t xml:space="preserve">allow for </w:t>
      </w:r>
      <w:r w:rsidRPr="282C2F98">
        <w:rPr>
          <w:rFonts w:ascii="Calibri" w:hAnsi="Calibri" w:cs="Calibri"/>
        </w:rPr>
        <w:t xml:space="preserve">antenatal </w:t>
      </w:r>
      <w:r w:rsidR="0FD3DBD6" w:rsidRPr="282C2F98">
        <w:rPr>
          <w:rFonts w:ascii="Calibri" w:hAnsi="Calibri" w:cs="Calibri"/>
        </w:rPr>
        <w:t xml:space="preserve">interventions to improve </w:t>
      </w:r>
      <w:r w:rsidRPr="282C2F98">
        <w:rPr>
          <w:rFonts w:ascii="Calibri" w:hAnsi="Calibri" w:cs="Calibri"/>
        </w:rPr>
        <w:t xml:space="preserve">preterm newborn </w:t>
      </w:r>
      <w:r w:rsidR="0FD3DBD6" w:rsidRPr="282C2F98">
        <w:rPr>
          <w:rFonts w:ascii="Calibri" w:hAnsi="Calibri" w:cs="Calibri"/>
        </w:rPr>
        <w:t xml:space="preserve">outcomes to be </w:t>
      </w:r>
      <w:r w:rsidRPr="282C2F98">
        <w:rPr>
          <w:rFonts w:ascii="Calibri" w:hAnsi="Calibri" w:cs="Calibri"/>
        </w:rPr>
        <w:t>used selectively and promptly</w:t>
      </w:r>
      <w:r w:rsidR="0FD3DBD6" w:rsidRPr="282C2F98">
        <w:rPr>
          <w:rFonts w:ascii="Calibri" w:hAnsi="Calibri" w:cs="Calibri"/>
        </w:rPr>
        <w:t xml:space="preserve">. </w:t>
      </w:r>
      <w:r w:rsidRPr="282C2F98">
        <w:rPr>
          <w:rFonts w:ascii="Calibri" w:hAnsi="Calibri" w:cs="Calibri"/>
        </w:rPr>
        <w:t xml:space="preserve">These interventions </w:t>
      </w:r>
      <w:r w:rsidR="0FD3DBD6" w:rsidRPr="282C2F98">
        <w:rPr>
          <w:rFonts w:ascii="Calibri" w:hAnsi="Calibri" w:cs="Calibri"/>
        </w:rPr>
        <w:t>include tocolytics</w:t>
      </w:r>
      <w:r w:rsidR="4C5D3D6D" w:rsidRPr="282C2F98">
        <w:rPr>
          <w:rFonts w:ascii="Calibri" w:hAnsi="Calibri" w:cs="Calibri"/>
        </w:rPr>
        <w:t xml:space="preserve"> to delay </w:t>
      </w:r>
      <w:r w:rsidRPr="282C2F98">
        <w:rPr>
          <w:rFonts w:ascii="Calibri" w:hAnsi="Calibri" w:cs="Calibri"/>
        </w:rPr>
        <w:t xml:space="preserve">preterm </w:t>
      </w:r>
      <w:proofErr w:type="spellStart"/>
      <w:r w:rsidR="4C5D3D6D" w:rsidRPr="282C2F98">
        <w:rPr>
          <w:rFonts w:ascii="Calibri" w:hAnsi="Calibri" w:cs="Calibri"/>
        </w:rPr>
        <w:t>labour</w:t>
      </w:r>
      <w:proofErr w:type="spellEnd"/>
      <w:r w:rsidR="4C5D3D6D" w:rsidRPr="282C2F98">
        <w:rPr>
          <w:rFonts w:ascii="Calibri" w:hAnsi="Calibri" w:cs="Calibri"/>
        </w:rPr>
        <w:t xml:space="preserve">, </w:t>
      </w:r>
      <w:r w:rsidR="0FD3DBD6" w:rsidRPr="282C2F98">
        <w:rPr>
          <w:rFonts w:ascii="Calibri" w:hAnsi="Calibri" w:cs="Calibri"/>
        </w:rPr>
        <w:t xml:space="preserve">antenatal </w:t>
      </w:r>
      <w:r w:rsidR="75C102F5" w:rsidRPr="282C2F98">
        <w:rPr>
          <w:rFonts w:ascii="Calibri" w:hAnsi="Calibri" w:cs="Calibri"/>
        </w:rPr>
        <w:t>corticosteroids</w:t>
      </w:r>
      <w:r w:rsidR="0FD3DBD6" w:rsidRPr="282C2F98">
        <w:rPr>
          <w:rFonts w:ascii="Calibri" w:hAnsi="Calibri" w:cs="Calibri"/>
        </w:rPr>
        <w:t xml:space="preserve"> for </w:t>
      </w:r>
      <w:r w:rsidRPr="282C2F98">
        <w:rPr>
          <w:rFonts w:ascii="Calibri" w:hAnsi="Calibri" w:cs="Calibri"/>
        </w:rPr>
        <w:t xml:space="preserve">fetal </w:t>
      </w:r>
      <w:r w:rsidR="0FD3DBD6" w:rsidRPr="282C2F98">
        <w:rPr>
          <w:rFonts w:ascii="Calibri" w:hAnsi="Calibri" w:cs="Calibri"/>
        </w:rPr>
        <w:t xml:space="preserve">lung </w:t>
      </w:r>
      <w:r w:rsidRPr="282C2F98">
        <w:rPr>
          <w:rFonts w:ascii="Calibri" w:hAnsi="Calibri" w:cs="Calibri"/>
        </w:rPr>
        <w:t>maturation</w:t>
      </w:r>
      <w:r w:rsidR="0FD3DBD6" w:rsidRPr="282C2F98">
        <w:rPr>
          <w:rFonts w:ascii="Calibri" w:hAnsi="Calibri" w:cs="Calibri"/>
        </w:rPr>
        <w:t xml:space="preserve">, </w:t>
      </w:r>
      <w:r w:rsidR="00AB11CB" w:rsidRPr="282C2F98">
        <w:rPr>
          <w:rFonts w:ascii="Calibri" w:hAnsi="Calibri" w:cs="Calibri"/>
        </w:rPr>
        <w:t xml:space="preserve">magnesium sulfate for neuroprotection, </w:t>
      </w:r>
      <w:r w:rsidR="721906C7" w:rsidRPr="282C2F98">
        <w:rPr>
          <w:rFonts w:ascii="Calibri" w:hAnsi="Calibri" w:cs="Calibri"/>
        </w:rPr>
        <w:t xml:space="preserve">and transportation </w:t>
      </w:r>
      <w:r w:rsidRPr="282C2F98">
        <w:rPr>
          <w:rFonts w:ascii="Calibri" w:hAnsi="Calibri" w:cs="Calibri"/>
        </w:rPr>
        <w:t xml:space="preserve">of the woman </w:t>
      </w:r>
      <w:r w:rsidR="721906C7" w:rsidRPr="282C2F98">
        <w:rPr>
          <w:rFonts w:ascii="Calibri" w:hAnsi="Calibri" w:cs="Calibri"/>
        </w:rPr>
        <w:t>to</w:t>
      </w:r>
      <w:r w:rsidR="00AB11CB" w:rsidRPr="282C2F98">
        <w:rPr>
          <w:rFonts w:ascii="Calibri" w:hAnsi="Calibri" w:cs="Calibri"/>
        </w:rPr>
        <w:t xml:space="preserve"> </w:t>
      </w:r>
      <w:r w:rsidRPr="282C2F98">
        <w:rPr>
          <w:rFonts w:ascii="Calibri" w:hAnsi="Calibri" w:cs="Calibri"/>
        </w:rPr>
        <w:t xml:space="preserve">higher levels of </w:t>
      </w:r>
      <w:r w:rsidR="721906C7" w:rsidRPr="282C2F98">
        <w:rPr>
          <w:rFonts w:ascii="Calibri" w:hAnsi="Calibri" w:cs="Calibri"/>
        </w:rPr>
        <w:t>health</w:t>
      </w:r>
      <w:r w:rsidRPr="282C2F98">
        <w:rPr>
          <w:rFonts w:ascii="Calibri" w:hAnsi="Calibri" w:cs="Calibri"/>
        </w:rPr>
        <w:t>care</w:t>
      </w:r>
      <w:r w:rsidR="721906C7" w:rsidRPr="282C2F98">
        <w:rPr>
          <w:rFonts w:ascii="Calibri" w:hAnsi="Calibri" w:cs="Calibri"/>
        </w:rPr>
        <w:t xml:space="preserve"> </w:t>
      </w:r>
      <w:bookmarkStart w:id="13" w:name="_Toc24446558"/>
      <w:r w:rsidRPr="282C2F98">
        <w:rPr>
          <w:rFonts w:ascii="Calibri" w:hAnsi="Calibri" w:cs="Calibri"/>
        </w:rPr>
        <w:t>services</w:t>
      </w:r>
      <w:r w:rsidR="00AB11CB" w:rsidRPr="282C2F98">
        <w:rPr>
          <w:rFonts w:ascii="Calibri" w:hAnsi="Calibri" w:cs="Calibri"/>
        </w:rPr>
        <w:t>.</w:t>
      </w:r>
    </w:p>
    <w:p w14:paraId="275F5CD9" w14:textId="1D5341A3" w:rsidR="00E774BC" w:rsidRPr="0014636E" w:rsidRDefault="00E774BC" w:rsidP="517F0689">
      <w:pPr>
        <w:rPr>
          <w:rFonts w:ascii="Calibri" w:hAnsi="Calibri" w:cs="Calibri"/>
        </w:rPr>
        <w:sectPr w:rsidR="00E774BC" w:rsidRPr="0014636E" w:rsidSect="009E1BDB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2240" w:h="15840" w:code="1"/>
          <w:pgMar w:top="1728" w:right="1800" w:bottom="1440" w:left="1800" w:header="720" w:footer="720" w:gutter="0"/>
          <w:cols w:space="720"/>
          <w:docGrid w:linePitch="360"/>
        </w:sectPr>
      </w:pPr>
    </w:p>
    <w:p w14:paraId="1079AA3B" w14:textId="5D174564" w:rsidR="009E1BDB" w:rsidRPr="0014636E" w:rsidRDefault="009E1BDB" w:rsidP="009E1BDB">
      <w:pPr>
        <w:pStyle w:val="Heading1"/>
        <w:rPr>
          <w:rFonts w:ascii="Calibri" w:hAnsi="Calibri" w:cs="Calibri"/>
        </w:rPr>
      </w:pPr>
      <w:bookmarkStart w:id="14" w:name="_Toc185590395"/>
      <w:bookmarkStart w:id="15" w:name="_Toc159578858"/>
      <w:bookmarkEnd w:id="13"/>
      <w:r w:rsidRPr="0014636E">
        <w:rPr>
          <w:rFonts w:ascii="Calibri" w:hAnsi="Calibri" w:cs="Calibri"/>
        </w:rPr>
        <w:t>T</w:t>
      </w:r>
      <w:r w:rsidR="00181127">
        <w:rPr>
          <w:rFonts w:ascii="Calibri" w:hAnsi="Calibri" w:cs="Calibri"/>
        </w:rPr>
        <w:t xml:space="preserve">arget Product Profile </w:t>
      </w:r>
      <w:r w:rsidRPr="0014636E">
        <w:rPr>
          <w:rFonts w:ascii="Calibri" w:hAnsi="Calibri" w:cs="Calibri"/>
        </w:rPr>
        <w:t>Variables</w:t>
      </w:r>
      <w:bookmarkEnd w:id="14"/>
      <w:r w:rsidRPr="0014636E">
        <w:rPr>
          <w:rFonts w:ascii="Calibri" w:hAnsi="Calibri" w:cs="Calibri"/>
        </w:rPr>
        <w:t xml:space="preserve"> </w:t>
      </w:r>
      <w:bookmarkEnd w:id="15"/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2925"/>
        <w:gridCol w:w="2985"/>
        <w:gridCol w:w="5236"/>
      </w:tblGrid>
      <w:tr w:rsidR="00B30F37" w:rsidRPr="0014636E" w:rsidDel="003B40C8" w14:paraId="224FAC23" w14:textId="77777777" w:rsidTr="35D00C93">
        <w:trPr>
          <w:trHeight w:val="471"/>
          <w:tblHeader/>
        </w:trPr>
        <w:tc>
          <w:tcPr>
            <w:tcW w:w="1890" w:type="dxa"/>
            <w:shd w:val="clear" w:color="auto" w:fill="B7D4EF"/>
          </w:tcPr>
          <w:p w14:paraId="26845228" w14:textId="77777777" w:rsidR="009E1BDB" w:rsidRPr="0014636E" w:rsidDel="003B40C8" w:rsidRDefault="009E1B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14636E" w:rsidDel="003B40C8">
              <w:rPr>
                <w:rFonts w:ascii="Calibri" w:hAnsi="Calibri" w:cs="Calibri"/>
                <w:b/>
                <w:bCs/>
                <w:snapToGrid w:val="0"/>
                <w:color w:val="000000"/>
              </w:rPr>
              <w:t>Variable</w:t>
            </w:r>
          </w:p>
        </w:tc>
        <w:tc>
          <w:tcPr>
            <w:tcW w:w="2925" w:type="dxa"/>
            <w:shd w:val="clear" w:color="auto" w:fill="B7D4EF"/>
          </w:tcPr>
          <w:p w14:paraId="3D508F44" w14:textId="77777777" w:rsidR="009E1BDB" w:rsidRPr="0014636E" w:rsidRDefault="009E1B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14636E" w:rsidDel="003B40C8">
              <w:rPr>
                <w:rFonts w:ascii="Calibri" w:hAnsi="Calibri" w:cs="Calibri"/>
                <w:b/>
                <w:bCs/>
                <w:snapToGrid w:val="0"/>
                <w:color w:val="000000"/>
              </w:rPr>
              <w:t>Minimum</w:t>
            </w:r>
          </w:p>
          <w:p w14:paraId="5694E929" w14:textId="77777777" w:rsidR="009E1BDB" w:rsidRPr="0014636E" w:rsidDel="003B40C8" w:rsidRDefault="009E1B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14636E">
              <w:rPr>
                <w:rFonts w:ascii="Calibri" w:hAnsi="Calibri" w:cs="Calibri"/>
                <w:i/>
                <w:iCs/>
                <w:snapToGrid w:val="0"/>
                <w:sz w:val="16"/>
                <w:szCs w:val="16"/>
                <w:lang w:val="en-GB"/>
              </w:rPr>
              <w:t>The minimal target should be considered as a potential go/no go decision point.</w:t>
            </w:r>
          </w:p>
        </w:tc>
        <w:tc>
          <w:tcPr>
            <w:tcW w:w="2985" w:type="dxa"/>
            <w:shd w:val="clear" w:color="auto" w:fill="B7D4EF"/>
          </w:tcPr>
          <w:p w14:paraId="29C1B259" w14:textId="77777777" w:rsidR="009E1BDB" w:rsidRPr="0014636E" w:rsidRDefault="009E1BD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14636E" w:rsidDel="003B40C8">
              <w:rPr>
                <w:rFonts w:ascii="Calibri" w:hAnsi="Calibri" w:cs="Calibri"/>
                <w:b/>
                <w:bCs/>
                <w:snapToGrid w:val="0"/>
                <w:color w:val="000000"/>
              </w:rPr>
              <w:t>Optimistic</w:t>
            </w:r>
          </w:p>
          <w:p w14:paraId="06E3BBC1" w14:textId="77777777" w:rsidR="009E1BDB" w:rsidRPr="0014636E" w:rsidDel="003B40C8" w:rsidRDefault="009E1BD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  <w:r w:rsidRPr="0014636E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 xml:space="preserve">The optimistic target should reflect what is needed to achieve </w:t>
            </w:r>
            <w:proofErr w:type="gramStart"/>
            <w:r w:rsidRPr="0014636E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broader</w:t>
            </w:r>
            <w:proofErr w:type="gramEnd"/>
            <w:r w:rsidRPr="0014636E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, deeper, quicker global health impact.</w:t>
            </w:r>
          </w:p>
        </w:tc>
        <w:tc>
          <w:tcPr>
            <w:tcW w:w="5236" w:type="dxa"/>
            <w:shd w:val="clear" w:color="auto" w:fill="B7D4EF"/>
          </w:tcPr>
          <w:p w14:paraId="69A69029" w14:textId="0463569A" w:rsidR="009E1BDB" w:rsidRPr="0014636E" w:rsidRDefault="009E1B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65CDC4D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>Annotations</w:t>
            </w:r>
          </w:p>
          <w:p w14:paraId="35F565D0" w14:textId="77777777" w:rsidR="009E1BDB" w:rsidRPr="0014636E" w:rsidDel="003B40C8" w:rsidRDefault="009E1BD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881D8F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For all parameters, include here the source data used and rationale for why this feature is important.</w:t>
            </w:r>
          </w:p>
        </w:tc>
      </w:tr>
      <w:tr w:rsidR="008034B4" w:rsidRPr="0014636E" w:rsidDel="003B40C8" w14:paraId="0D263E3F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58B90CE" w14:textId="51BA772C" w:rsidR="009E1BDB" w:rsidRPr="00A0307B" w:rsidDel="003B40C8" w:rsidRDefault="5BCF933F" w:rsidP="2E7EE7F4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FECBAF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Intended Use</w:t>
            </w:r>
          </w:p>
        </w:tc>
        <w:tc>
          <w:tcPr>
            <w:tcW w:w="2925" w:type="dxa"/>
            <w:shd w:val="clear" w:color="auto" w:fill="auto"/>
          </w:tcPr>
          <w:p w14:paraId="085AB605" w14:textId="41E3C466" w:rsidR="003A72CC" w:rsidRPr="00A0307B" w:rsidDel="003B40C8" w:rsidRDefault="111383B1" w:rsidP="282C2F98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282C2F9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Biomarker t</w:t>
            </w:r>
            <w:r w:rsidR="65B1F413" w:rsidRPr="282C2F9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est to accurately predict the likelihood of imminent preterm birth (within </w:t>
            </w:r>
            <w:r w:rsidR="0A75A406" w:rsidRPr="282C2F9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2 weeks</w:t>
            </w:r>
            <w:r w:rsidR="65B1F413" w:rsidRPr="282C2F9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) in women with </w:t>
            </w:r>
            <w:r w:rsidR="78E82B7A" w:rsidRPr="282C2F9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signs or </w:t>
            </w:r>
            <w:r w:rsidR="18B6BFEE" w:rsidRPr="282C2F9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symptoms of </w:t>
            </w:r>
            <w:r w:rsidR="009877B0" w:rsidRPr="2E791891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spontaneous </w:t>
            </w:r>
            <w:r w:rsidR="65B1F413" w:rsidRPr="282C2F9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preterm </w:t>
            </w:r>
            <w:proofErr w:type="spellStart"/>
            <w:r w:rsidR="65B1F413" w:rsidRPr="282C2F9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labour</w:t>
            </w:r>
            <w:proofErr w:type="spellEnd"/>
            <w:r w:rsidR="65B1F413" w:rsidRPr="282C2F98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.</w:t>
            </w:r>
          </w:p>
          <w:p w14:paraId="363F23BA" w14:textId="41390AF9" w:rsidR="003A72CC" w:rsidRPr="00A0307B" w:rsidDel="003B40C8" w:rsidRDefault="003A72CC" w:rsidP="00A0307B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</w:tcPr>
          <w:p w14:paraId="2F4A57D6" w14:textId="2C988460" w:rsidR="009E1BDB" w:rsidRPr="00A0307B" w:rsidDel="003B40C8" w:rsidRDefault="41F330E9" w:rsidP="2E7EE7F4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465CDC4D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Same as minimum. </w:t>
            </w:r>
          </w:p>
        </w:tc>
        <w:tc>
          <w:tcPr>
            <w:tcW w:w="5236" w:type="dxa"/>
          </w:tcPr>
          <w:p w14:paraId="25641FD7" w14:textId="640D2239" w:rsidR="003D51EF" w:rsidRPr="00A0307B" w:rsidRDefault="60CE3E4A" w:rsidP="282C2F98">
            <w:pPr>
              <w:pStyle w:val="Default"/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A </w:t>
            </w:r>
            <w:r w:rsidR="000E0858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>prognostic</w:t>
            </w:r>
            <w:r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 test to identify </w:t>
            </w:r>
            <w:r w:rsidR="4AF51D29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women who will imminently </w:t>
            </w:r>
            <w:r w:rsidR="000E0858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give birth preterm </w:t>
            </w:r>
            <w:r w:rsidR="4AF51D29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allows for </w:t>
            </w:r>
            <w:r w:rsidR="3716116D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targeted and timely use of effective </w:t>
            </w:r>
            <w:r w:rsidR="4AF51D29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interventions </w:t>
            </w:r>
            <w:r w:rsidR="3716116D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>to improve</w:t>
            </w:r>
            <w:r w:rsidR="4AF51D29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 neonatal outcomes for preterm </w:t>
            </w:r>
            <w:r w:rsidR="5580E09E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>babies</w:t>
            </w:r>
            <w:r w:rsidR="7E39642F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>.</w:t>
            </w:r>
            <w:r w:rsidR="37CED83B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179CF44A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WHO recommends tocolytics to slow labour, antenatal corticosteriods, magnesium sulfate, antibiotics, and </w:t>
            </w:r>
            <w:r w:rsidR="5C0DEED7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(when relevant) </w:t>
            </w:r>
            <w:r w:rsidR="179CF44A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>transfer to higher level facilities.</w:t>
            </w:r>
            <w:r w:rsidR="00753777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fldChar w:fldCharType="begin">
                <w:fldData xml:space="preserve">PEVuZE5vdGU+PENpdGU+PFllYXI+MjAxNTwvWWVhcj48UmVjTnVtPjgzMjU8L1JlY051bT48RGlz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</w:fldData>
              </w:fldChar>
            </w:r>
            <w:r w:rsidR="00C36C5F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instrText xml:space="preserve"> ADDIN EN.CITE </w:instrText>
            </w:r>
            <w:r w:rsidR="00C36C5F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fldChar w:fldCharType="begin">
                <w:fldData xml:space="preserve">PEVuZE5vdGU+PENpdGU+PFllYXI+MjAxNTwvWWVhcj48UmVjTnVtPjgzMjU8L1JlY051bT48RGlz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</w:fldData>
              </w:fldChar>
            </w:r>
            <w:r w:rsidR="00C36C5F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instrText xml:space="preserve"> ADDIN EN.CITE.DATA </w:instrText>
            </w:r>
            <w:r w:rsidR="00C36C5F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</w:r>
            <w:r w:rsidR="00C36C5F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fldChar w:fldCharType="end"/>
            </w:r>
            <w:r w:rsidR="00753777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</w:r>
            <w:r w:rsidR="00753777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fldChar w:fldCharType="separate"/>
            </w:r>
            <w:r w:rsidR="00C36C5F" w:rsidRPr="00C36C5F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vertAlign w:val="superscript"/>
                <w:lang w:val="en-GB"/>
              </w:rPr>
              <w:t>7-10</w:t>
            </w:r>
            <w:r w:rsidR="00753777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fldChar w:fldCharType="end"/>
            </w:r>
            <w:r w:rsidR="179CF44A" w:rsidRPr="282C2F98">
              <w:rPr>
                <w:rFonts w:asciiTheme="minorHAnsi" w:eastAsiaTheme="minorEastAsia" w:hAnsiTheme="minorHAnsi" w:cstheme="minorBidi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008034B4" w:rsidRPr="0014636E" w:rsidDel="003B40C8" w14:paraId="65C08513" w14:textId="77777777" w:rsidTr="35D00C93">
        <w:trPr>
          <w:trHeight w:val="322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F2EA0C6" w14:textId="25C1D084" w:rsidR="009E1BDB" w:rsidRPr="00A0307B" w:rsidDel="003B40C8" w:rsidRDefault="5BCF933F" w:rsidP="2E7EE7F4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FECBAF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Target Population</w:t>
            </w:r>
          </w:p>
        </w:tc>
        <w:tc>
          <w:tcPr>
            <w:tcW w:w="2925" w:type="dxa"/>
            <w:shd w:val="clear" w:color="auto" w:fill="auto"/>
          </w:tcPr>
          <w:p w14:paraId="0ADA9404" w14:textId="58C64C7A" w:rsidR="003A72CC" w:rsidRPr="00A0307B" w:rsidDel="003B40C8" w:rsidRDefault="64AA0524" w:rsidP="282C2F9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282C2F98">
              <w:rPr>
                <w:rFonts w:asciiTheme="minorHAnsi" w:hAnsiTheme="minorHAnsi"/>
                <w:sz w:val="20"/>
                <w:szCs w:val="20"/>
              </w:rPr>
              <w:t>Pregnant women</w:t>
            </w:r>
            <w:r w:rsidR="56509E6F" w:rsidRPr="282C2F98">
              <w:rPr>
                <w:rFonts w:asciiTheme="minorHAnsi" w:hAnsiTheme="minorHAnsi"/>
                <w:sz w:val="20"/>
                <w:szCs w:val="20"/>
              </w:rPr>
              <w:t>,</w:t>
            </w:r>
            <w:r w:rsidRPr="282C2F98">
              <w:rPr>
                <w:rFonts w:asciiTheme="minorHAnsi" w:hAnsiTheme="minorHAnsi"/>
                <w:sz w:val="20"/>
                <w:szCs w:val="20"/>
              </w:rPr>
              <w:t xml:space="preserve"> adolescent gi</w:t>
            </w:r>
            <w:r w:rsidR="3995E222" w:rsidRPr="282C2F98">
              <w:rPr>
                <w:rFonts w:asciiTheme="minorHAnsi" w:hAnsiTheme="minorHAnsi"/>
                <w:sz w:val="20"/>
                <w:szCs w:val="20"/>
              </w:rPr>
              <w:t xml:space="preserve">rls, transgender and gender-diverse people </w:t>
            </w:r>
            <w:r w:rsidR="56509E6F" w:rsidRPr="282C2F98">
              <w:rPr>
                <w:rFonts w:asciiTheme="minorHAnsi" w:hAnsiTheme="minorHAnsi"/>
                <w:sz w:val="20"/>
                <w:szCs w:val="20"/>
              </w:rPr>
              <w:t>presenting</w:t>
            </w:r>
            <w:r w:rsidR="3995E222" w:rsidRPr="282C2F98">
              <w:rPr>
                <w:rFonts w:asciiTheme="minorHAnsi" w:hAnsiTheme="minorHAnsi"/>
                <w:sz w:val="20"/>
                <w:szCs w:val="20"/>
              </w:rPr>
              <w:t xml:space="preserve"> with </w:t>
            </w:r>
            <w:r w:rsidR="78E82B7A" w:rsidRPr="282C2F98">
              <w:rPr>
                <w:rFonts w:asciiTheme="minorHAnsi" w:hAnsiTheme="minorHAnsi"/>
                <w:sz w:val="20"/>
                <w:szCs w:val="20"/>
              </w:rPr>
              <w:t xml:space="preserve">signs or </w:t>
            </w:r>
            <w:r w:rsidRPr="282C2F98">
              <w:rPr>
                <w:rFonts w:asciiTheme="minorHAnsi" w:hAnsiTheme="minorHAnsi"/>
                <w:sz w:val="20"/>
                <w:szCs w:val="20"/>
              </w:rPr>
              <w:t xml:space="preserve">symptoms of </w:t>
            </w:r>
            <w:r w:rsidR="50BDD19D" w:rsidRPr="2E791891">
              <w:rPr>
                <w:rFonts w:asciiTheme="minorHAnsi" w:hAnsiTheme="minorHAnsi"/>
                <w:sz w:val="20"/>
                <w:szCs w:val="20"/>
              </w:rPr>
              <w:t xml:space="preserve">spontaneous </w:t>
            </w:r>
            <w:r w:rsidRPr="282C2F98">
              <w:rPr>
                <w:rFonts w:asciiTheme="minorHAnsi" w:hAnsiTheme="minorHAnsi"/>
                <w:sz w:val="20"/>
                <w:szCs w:val="20"/>
              </w:rPr>
              <w:t xml:space="preserve">preterm </w:t>
            </w:r>
            <w:proofErr w:type="spellStart"/>
            <w:r w:rsidRPr="282C2F98">
              <w:rPr>
                <w:rFonts w:asciiTheme="minorHAnsi" w:hAnsiTheme="minorHAnsi"/>
                <w:sz w:val="20"/>
                <w:szCs w:val="20"/>
              </w:rPr>
              <w:t>labour</w:t>
            </w:r>
            <w:proofErr w:type="spellEnd"/>
            <w:r w:rsidR="13C67A00" w:rsidRPr="282C2F98">
              <w:rPr>
                <w:rFonts w:asciiTheme="minorHAnsi" w:hAnsiTheme="minorHAnsi"/>
                <w:sz w:val="20"/>
                <w:szCs w:val="20"/>
              </w:rPr>
              <w:t xml:space="preserve">, between </w:t>
            </w:r>
            <w:r w:rsidR="77A5114C" w:rsidRPr="282C2F98">
              <w:rPr>
                <w:rFonts w:asciiTheme="minorHAnsi" w:hAnsiTheme="minorHAnsi"/>
                <w:sz w:val="20"/>
                <w:szCs w:val="20"/>
              </w:rPr>
              <w:t>24- and 37-weeks’</w:t>
            </w:r>
            <w:r w:rsidR="13C67A00" w:rsidRPr="282C2F98">
              <w:rPr>
                <w:rFonts w:asciiTheme="minorHAnsi" w:hAnsiTheme="minorHAnsi"/>
                <w:sz w:val="20"/>
                <w:szCs w:val="20"/>
              </w:rPr>
              <w:t xml:space="preserve"> gestational age</w:t>
            </w:r>
            <w:r w:rsidR="79F8B902" w:rsidRPr="1554240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985" w:type="dxa"/>
            <w:shd w:val="clear" w:color="auto" w:fill="auto"/>
          </w:tcPr>
          <w:p w14:paraId="7E6D06E3" w14:textId="229ED194" w:rsidR="009E1BDB" w:rsidRPr="00A0307B" w:rsidDel="003B40C8" w:rsidRDefault="50B24F1B" w:rsidP="2E7EE7F4">
            <w:pPr>
              <w:pStyle w:val="NormalWeb"/>
              <w:spacing w:before="0" w:after="0"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  <w:r w:rsidRPr="465CDC4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Same as minimum.</w:t>
            </w:r>
          </w:p>
        </w:tc>
        <w:tc>
          <w:tcPr>
            <w:tcW w:w="5236" w:type="dxa"/>
          </w:tcPr>
          <w:p w14:paraId="2DAD2065" w14:textId="5F068CE4" w:rsidR="009E1BDB" w:rsidRPr="00A0307B" w:rsidDel="003B40C8" w:rsidRDefault="00636988" w:rsidP="2E7EE7F4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S</w:t>
            </w:r>
            <w:r w:rsidR="002C3693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ymptoms</w:t>
            </w:r>
            <w:r w:rsidR="637479B6" w:rsidRPr="465CDC4D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 of </w:t>
            </w:r>
            <w:r w:rsidR="006C77B0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spontaneous </w:t>
            </w:r>
            <w:r w:rsidR="637479B6" w:rsidRPr="465CDC4D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preterm labour 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can include </w:t>
            </w:r>
            <w:r w:rsidR="007E0823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uterine contractions, cervical dilation</w:t>
            </w:r>
            <w:r w:rsidR="6FB5D243" w:rsidRPr="0A7DFA68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 or</w:t>
            </w:r>
            <w:r w:rsidR="007E0823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 effacement </w:t>
            </w:r>
            <w:r w:rsidR="637479B6" w:rsidRPr="465CDC4D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before 37 weeks' </w:t>
            </w:r>
            <w:r w:rsidR="7423BF1E" w:rsidRPr="598039A1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gestation</w:t>
            </w:r>
            <w:r w:rsidR="637479B6" w:rsidRPr="465CDC4D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.</w:t>
            </w:r>
            <w:r w:rsidR="00193F2A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fldChar w:fldCharType="begin"/>
            </w:r>
            <w:r w:rsidR="00C36C5F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instrText xml:space="preserve"> ADDIN EN.CITE &lt;EndNote&gt;&lt;Cite&gt;&lt;Year&gt;2016&lt;/Year&gt;&lt;RecNum&gt;8323&lt;/RecNum&gt;&lt;DisplayText&gt;&lt;style face="superscript"&gt;11&lt;/style&gt;&lt;/DisplayText&gt;&lt;record&gt;&lt;rec-number&gt;8323&lt;/rec-number&gt;&lt;foreign-keys&gt;&lt;key app="EN" db-id="eswxd2p0sz9p5yeeeesxtd2hfztdfe0s9wv9" timestamp="1731468750"&gt;8323&lt;/key&gt;&lt;/foreign-keys&gt;&lt;ref-type name="Journal Article"&gt;17&lt;/ref-type&gt;&lt;contributors&gt;&lt;/contributors&gt;&lt;titles&gt;&lt;title&gt;Practice Bulletin No. 171: Management of Preterm Labor&lt;/title&gt;&lt;secondary-title&gt;Obstetrics &amp;amp; Gynecology&lt;/secondary-title&gt;&lt;/titles&gt;&lt;periodical&gt;&lt;full-title&gt;Obstetrics &amp;amp; Gynecology&lt;/full-title&gt;&lt;/periodical&gt;&lt;pages&gt;e155-e164&lt;/pages&gt;&lt;volume&gt;128&lt;/volume&gt;&lt;number&gt;4&lt;/number&gt;&lt;dates&gt;&lt;year&gt;2016&lt;/year&gt;&lt;/dates&gt;&lt;isbn&gt;0029-7844&lt;/isbn&gt;&lt;accession-num&gt;00006250-201610000-00061&lt;/accession-num&gt;&lt;urls&gt;&lt;related-urls&gt;&lt;url&gt;https://journals.lww.com/greenjournal/fulltext/2016/10000/practice_bulletin_no__171__management_of_preterm.61.aspx&lt;/url&gt;&lt;/related-urls&gt;&lt;/urls&gt;&lt;electronic-resource-num&gt;10.1097/aog.0000000000001711&lt;/electronic-resource-num&gt;&lt;/record&gt;&lt;/Cite&gt;&lt;/EndNote&gt;</w:instrText>
            </w:r>
            <w:r w:rsidR="00193F2A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fldChar w:fldCharType="separate"/>
            </w:r>
            <w:r w:rsidR="00C36C5F" w:rsidRPr="00C36C5F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  <w:vertAlign w:val="superscript"/>
                <w:lang w:val="en-GB"/>
              </w:rPr>
              <w:t>11</w:t>
            </w:r>
            <w:r w:rsidR="00193F2A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fldChar w:fldCharType="end"/>
            </w:r>
            <w:r w:rsidR="637479B6" w:rsidRPr="465CDC4D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="008946A9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Interventions including tocolytics</w:t>
            </w:r>
            <w:r w:rsidR="009E3039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,</w:t>
            </w:r>
            <w:r w:rsidR="008946A9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 antenatal corticosteroids</w:t>
            </w:r>
            <w:r w:rsidR="0020529E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="009E3039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and magnesium </w:t>
            </w:r>
            <w:proofErr w:type="spellStart"/>
            <w:r w:rsidR="009E3039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sul</w:t>
            </w:r>
            <w:r w:rsidR="00821F24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f</w:t>
            </w:r>
            <w:r w:rsidR="009E3039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ate</w:t>
            </w:r>
            <w:proofErr w:type="spellEnd"/>
            <w:r w:rsidR="009E3039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="0020529E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are recommended from 24 </w:t>
            </w:r>
            <w:r w:rsidR="0020529E" w:rsidRPr="2E791891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weeks</w:t>
            </w:r>
            <w:r w:rsidR="27463031" w:rsidRPr="2E791891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>’</w:t>
            </w:r>
            <w:r w:rsidR="0020529E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 gestation.</w:t>
            </w:r>
            <w:r w:rsidR="00A95295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fldChar w:fldCharType="begin"/>
            </w:r>
            <w:r w:rsidR="00C36C5F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instrText xml:space="preserve"> ADDIN EN.CITE &lt;EndNote&gt;&lt;Cite ExcludeAuth="1"&gt;&lt;Year&gt;2022&lt;/Year&gt;&lt;RecNum&gt;84&lt;/RecNum&gt;&lt;DisplayText&gt;&lt;style face="superscript"&gt;7,9,10&lt;/style&gt;&lt;/DisplayText&gt;&lt;record&gt;&lt;rec-number&gt;84&lt;/rec-number&gt;&lt;foreign-keys&gt;&lt;key app="EN" db-id="eswxd2p0sz9p5yeeeesxtd2hfztdfe0s9wv9" timestamp="1665104146"&gt;84&lt;/key&gt;&lt;/foreign-keys&gt;&lt;ref-type name="Report"&gt;27&lt;/ref-type&gt;&lt;contributors&gt;&lt;/contributors&gt;&lt;titles&gt;&lt;title&gt;WHO recommendations on antenatal corticosteroids for improving preterm birth outcomes&lt;/title&gt;&lt;/titles&gt;&lt;dates&gt;&lt;year&gt;2022&lt;/year&gt;&lt;/dates&gt;&lt;pub-location&gt;Geneva: World Health Organization; Licence: CC BY-NC-SA 3.0 IGO.&lt;/pub-location&gt;&lt;urls&gt;&lt;/urls&gt;&lt;/record&gt;&lt;/Cite&gt;&lt;Cite ExcludeAuth="1"&gt;&lt;Year&gt;2022&lt;/Year&gt;&lt;RecNum&gt;8350&lt;/RecNum&gt;&lt;record&gt;&lt;rec-number&gt;8350&lt;/rec-number&gt;&lt;foreign-keys&gt;&lt;key app="EN" db-id="eswxd2p0sz9p5yeeeesxtd2hfztdfe0s9wv9" timestamp="1732489120"&gt;8350&lt;/key&gt;&lt;/foreign-keys&gt;&lt;ref-type name="Report"&gt;27&lt;/ref-type&gt;&lt;contributors&gt;&lt;/contributors&gt;&lt;titles&gt;&lt;title&gt;WHO recommendation on tocolytic therapy for improving preterm birth outcomes&lt;/title&gt;&lt;/titles&gt;&lt;dates&gt;&lt;year&gt;2022&lt;/year&gt;&lt;/dates&gt;&lt;pub-location&gt;Geneva&lt;/pub-location&gt;&lt;publisher&gt;World Health Organization&lt;/publisher&gt;&lt;urls&gt;&lt;/urls&gt;&lt;/record&gt;&lt;/Cite&gt;&lt;Cite&gt;&lt;Year&gt;2015&lt;/Year&gt;&lt;RecNum&gt;8325&lt;/RecNum&gt;&lt;record&gt;&lt;rec-number&gt;8325&lt;/rec-number&gt;&lt;foreign-keys&gt;&lt;key app="EN" db-id="eswxd2p0sz9p5yeeeesxtd2hfztdfe0s9wv9" timestamp="1731471566"&gt;8325&lt;/key&gt;&lt;/foreign-keys&gt;&lt;ref-type name="Report"&gt;27&lt;/ref-type&gt;&lt;contributors&gt;&lt;/contributors&gt;&lt;titles&gt;&lt;title&gt;WHO recommendations on interventions to improve preterm birth outcomes&lt;/title&gt;&lt;/titles&gt;&lt;dates&gt;&lt;year&gt;2015&lt;/year&gt;&lt;/dates&gt;&lt;pub-location&gt;Geneva&lt;/pub-location&gt;&lt;publisher&gt;World Health Organization&lt;/publisher&gt;&lt;urls&gt;&lt;/urls&gt;&lt;/record&gt;&lt;/Cite&gt;&lt;/EndNote&gt;</w:instrText>
            </w:r>
            <w:r w:rsidR="00A95295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fldChar w:fldCharType="separate"/>
            </w:r>
            <w:r w:rsidR="00C36C5F" w:rsidRPr="00C36C5F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  <w:vertAlign w:val="superscript"/>
                <w:lang w:val="en-GB"/>
              </w:rPr>
              <w:t>7,9,10</w:t>
            </w:r>
            <w:r w:rsidR="00A95295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fldChar w:fldCharType="end"/>
            </w:r>
            <w:r w:rsidR="0020529E">
              <w:rPr>
                <w:rFonts w:asciiTheme="minorHAnsi" w:hAnsiTheme="minorHAnsi" w:cstheme="minorBid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</w:tr>
      <w:tr w:rsidR="2E791891" w14:paraId="5ACA3301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3B23DFD" w14:textId="39A313F9" w:rsidR="612113D4" w:rsidRDefault="612113D4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Population unlikely to be treated</w:t>
            </w:r>
          </w:p>
        </w:tc>
        <w:tc>
          <w:tcPr>
            <w:tcW w:w="2925" w:type="dxa"/>
            <w:shd w:val="clear" w:color="auto" w:fill="auto"/>
          </w:tcPr>
          <w:p w14:paraId="4A92E69E" w14:textId="7FFC82F1" w:rsidR="02AA64FE" w:rsidRDefault="02AA64FE" w:rsidP="2E791891">
            <w:pPr>
              <w:rPr>
                <w:rFonts w:asciiTheme="minorHAnsi" w:hAnsiTheme="minorHAnsi"/>
                <w:sz w:val="20"/>
                <w:szCs w:val="20"/>
              </w:rPr>
            </w:pPr>
            <w:r w:rsidRPr="2E7918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en-US"/>
              </w:rPr>
              <w:t>Women presenting with intrauterine fetal death or with a clear indication for immediate delivery.</w:t>
            </w:r>
          </w:p>
        </w:tc>
        <w:tc>
          <w:tcPr>
            <w:tcW w:w="2985" w:type="dxa"/>
            <w:shd w:val="clear" w:color="auto" w:fill="auto"/>
          </w:tcPr>
          <w:p w14:paraId="5AD454F8" w14:textId="229ED194" w:rsidR="02AA64FE" w:rsidRDefault="02AA64FE" w:rsidP="2E791891">
            <w:pPr>
              <w:pStyle w:val="NormalWeb"/>
              <w:spacing w:before="0" w:after="0"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Same as minimum.</w:t>
            </w:r>
          </w:p>
          <w:p w14:paraId="633CB86E" w14:textId="0FED576D" w:rsidR="2E791891" w:rsidRDefault="2E791891" w:rsidP="2E791891">
            <w:pPr>
              <w:pStyle w:val="Default"/>
            </w:pPr>
          </w:p>
        </w:tc>
        <w:tc>
          <w:tcPr>
            <w:tcW w:w="5236" w:type="dxa"/>
          </w:tcPr>
          <w:p w14:paraId="53747899" w14:textId="64538A1B" w:rsidR="02AA64FE" w:rsidRDefault="02AA64FE" w:rsidP="2E791891">
            <w:pPr>
              <w:spacing w:line="257" w:lineRule="auto"/>
              <w:rPr>
                <w:rFonts w:asciiTheme="minorHAnsi" w:hAnsiTheme="minorHAnsi" w:cstheme="minorBidi"/>
                <w:noProof/>
                <w:sz w:val="20"/>
                <w:szCs w:val="20"/>
              </w:rPr>
            </w:pPr>
            <w:r w:rsidRPr="2E791891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eastAsia="en-US"/>
              </w:rPr>
              <w:t xml:space="preserve">Women with a confirmed intrauterine fetal death should not be offered preterm labour testing. Women who have an indication for immediate delivery (e.g. severe preeclampsia) would also not benefit from testing. </w:t>
            </w:r>
          </w:p>
        </w:tc>
      </w:tr>
      <w:tr w:rsidR="008034B4" w:rsidRPr="0014636E" w:rsidDel="003B40C8" w14:paraId="5119E12E" w14:textId="77777777" w:rsidTr="35D00C93">
        <w:trPr>
          <w:trHeight w:val="322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5BE278F" w14:textId="38F8C59D" w:rsidR="009E1BDB" w:rsidRPr="00A0307B" w:rsidDel="003B40C8" w:rsidRDefault="5BCF933F" w:rsidP="2E7EE7F4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FECBAF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Target Countries</w:t>
            </w:r>
          </w:p>
        </w:tc>
        <w:tc>
          <w:tcPr>
            <w:tcW w:w="2925" w:type="dxa"/>
            <w:shd w:val="clear" w:color="auto" w:fill="auto"/>
          </w:tcPr>
          <w:p w14:paraId="0B0063E2" w14:textId="3F7170A6" w:rsidR="003A72CC" w:rsidRPr="00A0307B" w:rsidRDefault="00F77A71" w:rsidP="00DD603C">
            <w:pPr>
              <w:pStyle w:val="NormalWeb"/>
              <w:spacing w:before="0" w:after="0"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All countries, </w:t>
            </w:r>
            <w:r w:rsidR="00DD603C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including those with high rates of </w:t>
            </w:r>
            <w:r w:rsidR="1BD1778C" w:rsidRPr="598039A1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spontaneous </w:t>
            </w:r>
            <w:r w:rsidR="00DD603C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preterm </w:t>
            </w:r>
            <w:r w:rsidR="5873EBF1" w:rsidRPr="598039A1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>birth</w:t>
            </w:r>
            <w:r w:rsidR="00DD603C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 and related poor </w:t>
            </w:r>
            <w:r w:rsidR="006E79BD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health </w:t>
            </w:r>
            <w:r w:rsidR="00DD603C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outcomes. </w:t>
            </w:r>
          </w:p>
        </w:tc>
        <w:tc>
          <w:tcPr>
            <w:tcW w:w="2985" w:type="dxa"/>
            <w:shd w:val="clear" w:color="auto" w:fill="auto"/>
          </w:tcPr>
          <w:p w14:paraId="29047ACB" w14:textId="0CFFB254" w:rsidR="009E1BDB" w:rsidRPr="00A0307B" w:rsidRDefault="6FA2199F" w:rsidP="2E7EE7F4">
            <w:pPr>
              <w:pStyle w:val="NormalWeb"/>
              <w:spacing w:before="0" w:after="0"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  <w:r w:rsidRPr="465CDC4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Same as minimum. </w:t>
            </w:r>
          </w:p>
        </w:tc>
        <w:tc>
          <w:tcPr>
            <w:tcW w:w="5236" w:type="dxa"/>
          </w:tcPr>
          <w:p w14:paraId="6B08F131" w14:textId="6647FC0C" w:rsidR="009E1BDB" w:rsidRPr="00A0307B" w:rsidRDefault="3C4092F8" w:rsidP="2E7EE7F4">
            <w:pPr>
              <w:pStyle w:val="Default"/>
              <w:spacing w:line="276" w:lineRule="auto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465CDC4D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t>Preterm birth occurs worldwide, with approximately 13.4 million babies born preterm globally.</w:t>
            </w:r>
            <w:r w:rsidR="00E244F0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fldChar w:fldCharType="begin"/>
            </w:r>
            <w:r w:rsidR="00E244F0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instrText xml:space="preserve"> ADDIN EN.CITE &lt;EndNote&gt;&lt;Cite&gt;&lt;Author&gt;Ohuma&lt;/Author&gt;&lt;Year&gt;2023&lt;/Year&gt;&lt;RecNum&gt;8320&lt;/RecNum&gt;&lt;DisplayText&gt;&lt;style face="superscript"&gt;1&lt;/style&gt;&lt;/DisplayText&gt;&lt;record&gt;&lt;rec-number&gt;8320&lt;/rec-number&gt;&lt;foreign-keys&gt;&lt;key app="EN" db-id="eswxd2p0sz9p5yeeeesxtd2hfztdfe0s9wv9" timestamp="1731465822"&gt;8320&lt;/key&gt;&lt;/foreign-keys&gt;&lt;ref-type name="Journal Article"&gt;17&lt;/ref-type&gt;&lt;contributors&gt;&lt;authors&gt;&lt;author&gt;Ohuma, Eric O.&lt;/author&gt;&lt;author&gt;Moller, Ann-Beth&lt;/author&gt;&lt;author&gt;Bradley, Ellen&lt;/author&gt;&lt;author&gt;Chakwera, Samuel&lt;/author&gt;&lt;author&gt;Hussain-Alkhateeb, Laith&lt;/author&gt;&lt;author&gt;Lewin, Alexandra&lt;/author&gt;&lt;author&gt;Okwaraji, Yemisrach B.&lt;/author&gt;&lt;author&gt;Mahanani, Wahyu Retno&lt;/author&gt;&lt;author&gt;Johansson, Emily White&lt;/author&gt;&lt;author&gt;Lavin, Tina&lt;/author&gt;&lt;author&gt;Fernandez, Diana Estevez&lt;/author&gt;&lt;author&gt;Domínguez, Giovanna Gatica&lt;/author&gt;&lt;author&gt;de Costa, Ayesha&lt;/author&gt;&lt;author&gt;Cresswell, Jenny A.&lt;/author&gt;&lt;author&gt;Krasevec, Julia&lt;/author&gt;&lt;author&gt;Lawn, Joy E.&lt;/author&gt;&lt;author&gt;Blencowe, Hannah&lt;/author&gt;&lt;author&gt;Requejo, Jennifer&lt;/author&gt;&lt;author&gt;Moran, Allisyn C.&lt;/author&gt;&lt;/authors&gt;&lt;/contributors&gt;&lt;titles&gt;&lt;title&gt;National, regional, and global estimates of preterm birth in 2020, with trends from 2010: a systematic analysis&lt;/title&gt;&lt;secondary-title&gt;The Lancet&lt;/secondary-title&gt;&lt;/titles&gt;&lt;periodical&gt;&lt;full-title&gt;The Lancet&lt;/full-title&gt;&lt;/periodical&gt;&lt;pages&gt;1261-1271&lt;/pages&gt;&lt;volume&gt;402&lt;/volume&gt;&lt;number&gt;10409&lt;/number&gt;&lt;dates&gt;&lt;year&gt;2023&lt;/year&gt;&lt;/dates&gt;&lt;publisher&gt;Elsevier&lt;/publisher&gt;&lt;isbn&gt;0140-6736&lt;/isbn&gt;&lt;urls&gt;&lt;related-urls&gt;&lt;url&gt;https://doi.org/10.1016/S0140-6736(23)00878-4&lt;/url&gt;&lt;/related-urls&gt;&lt;/urls&gt;&lt;electronic-resource-num&gt;10.1016/S0140-6736(23)00878-4&lt;/electronic-resource-num&gt;&lt;access-date&gt;2024/11/12&lt;/access-date&gt;&lt;/record&gt;&lt;/Cite&gt;&lt;/EndNote&gt;</w:instrText>
            </w:r>
            <w:r w:rsidR="00E244F0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fldChar w:fldCharType="separate"/>
            </w:r>
            <w:r w:rsidR="00E244F0" w:rsidRPr="00E244F0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  <w:vertAlign w:val="superscript"/>
              </w:rPr>
              <w:t>1</w:t>
            </w:r>
            <w:r w:rsidR="00E244F0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fldChar w:fldCharType="end"/>
            </w:r>
            <w:r w:rsidRPr="465CDC4D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t xml:space="preserve"> The</w:t>
            </w:r>
            <w:r w:rsidR="36D32817" w:rsidRPr="465CDC4D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t xml:space="preserve"> majority of preterm births occur in low- and middle-income countries.</w:t>
            </w:r>
            <w:r w:rsidR="00EF48D6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fldChar w:fldCharType="begin"/>
            </w:r>
            <w:r w:rsidR="00EF48D6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instrText xml:space="preserve"> ADDIN EN.CITE &lt;EndNote&gt;&lt;Cite&gt;&lt;Author&gt;Ohuma&lt;/Author&gt;&lt;Year&gt;2023&lt;/Year&gt;&lt;RecNum&gt;8320&lt;/RecNum&gt;&lt;DisplayText&gt;&lt;style face="superscript"&gt;1&lt;/style&gt;&lt;/DisplayText&gt;&lt;record&gt;&lt;rec-number&gt;8320&lt;/rec-number&gt;&lt;foreign-keys&gt;&lt;key app="EN" db-id="eswxd2p0sz9p5yeeeesxtd2hfztdfe0s9wv9" timestamp="1731465822"&gt;8320&lt;/key&gt;&lt;/foreign-keys&gt;&lt;ref-type name="Journal Article"&gt;17&lt;/ref-type&gt;&lt;contributors&gt;&lt;authors&gt;&lt;author&gt;Ohuma, Eric O.&lt;/author&gt;&lt;author&gt;Moller, Ann-Beth&lt;/author&gt;&lt;author&gt;Bradley, Ellen&lt;/author&gt;&lt;author&gt;Chakwera, Samuel&lt;/author&gt;&lt;author&gt;Hussain-Alkhateeb, Laith&lt;/author&gt;&lt;author&gt;Lewin, Alexandra&lt;/author&gt;&lt;author&gt;Okwaraji, Yemisrach B.&lt;/author&gt;&lt;author&gt;Mahanani, Wahyu Retno&lt;/author&gt;&lt;author&gt;Johansson, Emily White&lt;/author&gt;&lt;author&gt;Lavin, Tina&lt;/author&gt;&lt;author&gt;Fernandez, Diana Estevez&lt;/author&gt;&lt;author&gt;Domínguez, Giovanna Gatica&lt;/author&gt;&lt;author&gt;de Costa, Ayesha&lt;/author&gt;&lt;author&gt;Cresswell, Jenny A.&lt;/author&gt;&lt;author&gt;Krasevec, Julia&lt;/author&gt;&lt;author&gt;Lawn, Joy E.&lt;/author&gt;&lt;author&gt;Blencowe, Hannah&lt;/author&gt;&lt;author&gt;Requejo, Jennifer&lt;/author&gt;&lt;author&gt;Moran, Allisyn C.&lt;/author&gt;&lt;/authors&gt;&lt;/contributors&gt;&lt;titles&gt;&lt;title&gt;National, regional, and global estimates of preterm birth in 2020, with trends from 2010: a systematic analysis&lt;/title&gt;&lt;secondary-title&gt;The Lancet&lt;/secondary-title&gt;&lt;/titles&gt;&lt;periodical&gt;&lt;full-title&gt;The Lancet&lt;/full-title&gt;&lt;/periodical&gt;&lt;pages&gt;1261-1271&lt;/pages&gt;&lt;volume&gt;402&lt;/volume&gt;&lt;number&gt;10409&lt;/number&gt;&lt;dates&gt;&lt;year&gt;2023&lt;/year&gt;&lt;/dates&gt;&lt;publisher&gt;Elsevier&lt;/publisher&gt;&lt;isbn&gt;0140-6736&lt;/isbn&gt;&lt;urls&gt;&lt;related-urls&gt;&lt;url&gt;https://doi.org/10.1016/S0140-6736(23)00878-4&lt;/url&gt;&lt;/related-urls&gt;&lt;/urls&gt;&lt;electronic-resource-num&gt;10.1016/S0140-6736(23)00878-4&lt;/electronic-resource-num&gt;&lt;access-date&gt;2024/11/12&lt;/access-date&gt;&lt;/record&gt;&lt;/Cite&gt;&lt;/EndNote&gt;</w:instrText>
            </w:r>
            <w:r w:rsidR="00EF48D6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fldChar w:fldCharType="separate"/>
            </w:r>
            <w:r w:rsidR="00EF48D6" w:rsidRPr="00EF48D6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  <w:vertAlign w:val="superscript"/>
              </w:rPr>
              <w:t>1</w:t>
            </w:r>
            <w:r w:rsidR="00EF48D6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fldChar w:fldCharType="end"/>
            </w:r>
            <w:r w:rsidR="36D32817" w:rsidRPr="465CDC4D">
              <w:rPr>
                <w:rFonts w:asciiTheme="minorHAnsi" w:hAnsiTheme="minorHAnsi" w:cstheme="minorBidi"/>
                <w:noProof/>
                <w:color w:val="auto"/>
                <w:sz w:val="20"/>
                <w:szCs w:val="20"/>
              </w:rPr>
              <w:t xml:space="preserve"> </w:t>
            </w:r>
          </w:p>
        </w:tc>
      </w:tr>
      <w:tr w:rsidR="008034B4" w:rsidRPr="0014636E" w:rsidDel="003B40C8" w14:paraId="33B7AB0E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8E08FA1" w14:textId="580C8F95" w:rsidR="009E1BDB" w:rsidRPr="004519D0" w:rsidDel="003B40C8" w:rsidRDefault="5BCF933F" w:rsidP="2E7EE7F4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FECBAF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Target End Users</w:t>
            </w:r>
          </w:p>
        </w:tc>
        <w:tc>
          <w:tcPr>
            <w:tcW w:w="2925" w:type="dxa"/>
            <w:shd w:val="clear" w:color="auto" w:fill="auto"/>
          </w:tcPr>
          <w:p w14:paraId="145F16F4" w14:textId="551C2CDD" w:rsidR="0086281B" w:rsidRDefault="00936489" w:rsidP="465CDC4D">
            <w:pPr>
              <w:spacing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>Skilled health personnel delivering antenatal care</w:t>
            </w:r>
            <w:r w:rsidR="00BF08B4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 in health </w:t>
            </w:r>
            <w:r w:rsidR="00542C00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>facilities</w:t>
            </w:r>
            <w:r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>.</w:t>
            </w:r>
            <w:r w:rsidR="00402664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68C16163" w14:textId="77777777" w:rsidR="0086281B" w:rsidRDefault="0086281B" w:rsidP="465CDC4D">
            <w:pPr>
              <w:spacing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</w:p>
          <w:p w14:paraId="0EB0A16E" w14:textId="1F004770" w:rsidR="003A72CC" w:rsidRPr="00402664" w:rsidDel="003B40C8" w:rsidRDefault="1E966085" w:rsidP="465CDC4D">
            <w:pPr>
              <w:spacing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  <w:r w:rsidRPr="465CDC4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Laboratory technician support may be required to run </w:t>
            </w:r>
            <w:r w:rsidR="18940C2E" w:rsidRPr="65F07D0E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tests</w:t>
            </w:r>
            <w:r w:rsidRPr="465CDC4D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.</w:t>
            </w:r>
          </w:p>
          <w:p w14:paraId="2C60D22C" w14:textId="6715F326" w:rsidR="003A72CC" w:rsidRPr="00A0307B" w:rsidDel="003B40C8" w:rsidRDefault="003A72CC" w:rsidP="465CDC4D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</w:p>
          <w:p w14:paraId="2830C3B2" w14:textId="599B0147" w:rsidR="003A72CC" w:rsidRPr="00A0307B" w:rsidDel="003B40C8" w:rsidRDefault="003A72CC" w:rsidP="00A0307B">
            <w:pPr>
              <w:spacing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</w:tcPr>
          <w:p w14:paraId="75BA3494" w14:textId="77777777" w:rsidR="0086281B" w:rsidRDefault="19B69750" w:rsidP="1AEB6683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943B364">
              <w:rPr>
                <w:rFonts w:asciiTheme="minorHAnsi" w:hAnsiTheme="minorHAnsi" w:cstheme="minorBidi"/>
                <w:sz w:val="20"/>
                <w:szCs w:val="20"/>
              </w:rPr>
              <w:t xml:space="preserve">Any level of health worker, including community health workers. </w:t>
            </w:r>
          </w:p>
          <w:p w14:paraId="63E7C149" w14:textId="77777777" w:rsidR="0086281B" w:rsidRDefault="0086281B" w:rsidP="465CDC4D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09B1CC6" w14:textId="03801665" w:rsidR="009E1BDB" w:rsidRPr="00A0307B" w:rsidDel="003B40C8" w:rsidRDefault="1E966085" w:rsidP="5FDCEAF0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FDCEAF0">
              <w:rPr>
                <w:rFonts w:asciiTheme="minorHAnsi" w:hAnsiTheme="minorHAnsi" w:cstheme="minorBidi"/>
                <w:sz w:val="20"/>
                <w:szCs w:val="20"/>
              </w:rPr>
              <w:t xml:space="preserve">No requirement for laboratory technician support. </w:t>
            </w:r>
          </w:p>
          <w:p w14:paraId="3049D5B3" w14:textId="04D87D1C" w:rsidR="009E1BDB" w:rsidRPr="00A0307B" w:rsidDel="003B40C8" w:rsidRDefault="009E1BDB" w:rsidP="6943B36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36" w:type="dxa"/>
          </w:tcPr>
          <w:p w14:paraId="1B981057" w14:textId="7ADE170C" w:rsidR="008E4DFA" w:rsidRPr="00A0307B" w:rsidDel="003B40C8" w:rsidRDefault="00C34267" w:rsidP="282C2F98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</w:rPr>
              <w:t>Target end users refer to th</w:t>
            </w:r>
            <w:r w:rsidR="00B34049">
              <w:rPr>
                <w:rFonts w:asciiTheme="minorHAnsi" w:eastAsia="Times New Roman" w:hAnsiTheme="minorHAnsi" w:cstheme="minorBidi"/>
                <w:sz w:val="20"/>
                <w:szCs w:val="20"/>
              </w:rPr>
              <w:t>e</w:t>
            </w:r>
            <w:r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individuals who will perform the biomarker test. </w:t>
            </w:r>
            <w:r w:rsidR="199F5685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>The test should be simple enough for any relevant skilled health personne</w:t>
            </w:r>
            <w:r w:rsidR="2A418664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>l (</w:t>
            </w:r>
            <w:r w:rsidR="199F5685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such as </w:t>
            </w:r>
            <w:r w:rsidR="2A418664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>a doctor</w:t>
            </w:r>
            <w:r w:rsidR="199F5685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, </w:t>
            </w:r>
            <w:r w:rsidR="2A418664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>midwife or nurse)</w:t>
            </w:r>
            <w:r w:rsidR="199F5685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to perform. </w:t>
            </w:r>
            <w:r w:rsidR="0BFBEE57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If the test can be used and interpreted by </w:t>
            </w:r>
            <w:r w:rsidR="2A8E3608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>community health workers</w:t>
            </w:r>
            <w:r w:rsidR="0BFBEE57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, that would further widen access </w:t>
            </w:r>
            <w:r w:rsidR="69569655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>.</w:t>
            </w:r>
            <w:r w:rsidR="00987576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begin">
                <w:fldData xml:space="preserve">PEVuZE5vdGU+PENpdGU+PEF1dGhvcj5HaWxtb3JlPC9BdXRob3I+PFllYXI+MjAxMzwvWWVhcj48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</w:fldData>
              </w:fldChar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instrText xml:space="preserve"> ADDIN EN.CITE </w:instrText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begin">
                <w:fldData xml:space="preserve">PEVuZE5vdGU+PENpdGU+PEF1dGhvcj5HaWxtb3JlPC9BdXRob3I+PFllYXI+MjAxMzwvWWVhcj48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</w:fldData>
              </w:fldChar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instrText xml:space="preserve"> ADDIN EN.CITE.DATA </w:instrText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end"/>
            </w:r>
            <w:r w:rsidR="00987576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</w:r>
            <w:r w:rsidR="00987576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separate"/>
            </w:r>
            <w:r w:rsidR="00C36C5F" w:rsidRPr="00C36C5F">
              <w:rPr>
                <w:rFonts w:asciiTheme="minorHAnsi" w:eastAsia="Times New Roman" w:hAnsiTheme="minorHAnsi" w:cstheme="minorBidi"/>
                <w:noProof/>
                <w:sz w:val="20"/>
                <w:szCs w:val="20"/>
                <w:vertAlign w:val="superscript"/>
              </w:rPr>
              <w:t>20,21</w:t>
            </w:r>
            <w:r w:rsidR="00987576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end"/>
            </w:r>
            <w:r w:rsidR="69569655" w:rsidRPr="282C2F98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  <w:r w:rsidR="6C740EC2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Laboratory </w:t>
            </w:r>
            <w:r w:rsidR="303EAB81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testing may be required, </w:t>
            </w:r>
            <w:r w:rsidR="0BFBEE57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which would </w:t>
            </w:r>
            <w:r w:rsidR="303EAB81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pose additional </w:t>
            </w:r>
            <w:r w:rsidR="0E825CB1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barriers </w:t>
            </w:r>
            <w:r w:rsidR="0BFBEE57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to its use </w:t>
            </w:r>
            <w:r w:rsidR="303EAB81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>in l</w:t>
            </w:r>
            <w:r w:rsidR="07AC464B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>imited</w:t>
            </w:r>
            <w:r w:rsidR="303EAB81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-resource </w:t>
            </w:r>
            <w:r w:rsidR="20EA7618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>settings</w:t>
            </w:r>
            <w:r w:rsidR="303EAB81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>.</w:t>
            </w:r>
            <w:r w:rsidR="00576B18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fldChar w:fldCharType="begin"/>
            </w:r>
            <w:r w:rsidR="00C36C5F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instrText xml:space="preserve"> ADDIN EN.CITE &lt;EndNote&gt;&lt;Cite&gt;&lt;Author&gt;Nkengasong&lt;/Author&gt;&lt;Year&gt;2018&lt;/Year&gt;&lt;RecNum&gt;7228&lt;/RecNum&gt;&lt;DisplayText&gt;&lt;style face="superscript"&gt;22&lt;/style&gt;&lt;/DisplayText&gt;&lt;record&gt;&lt;rec-number&gt;7228&lt;/rec-number&gt;&lt;foreign-keys&gt;&lt;key app="EN" db-id="eswxd2p0sz9p5yeeeesxtd2hfztdfe0s9wv9" timestamp="1688964301"&gt;7228&lt;/key&gt;&lt;/foreign-keys&gt;&lt;ref-type name="Journal Article"&gt;17&lt;/ref-type&gt;&lt;contributors&gt;&lt;authors&gt;&lt;author&gt;Nkengasong, JN.&lt;/author&gt;&lt;author&gt;Yao, K.&lt;/author&gt;&lt;author&gt;Onyebujoh, P.&lt;/author&gt;&lt;/authors&gt;&lt;/contributors&gt;&lt;titles&gt;&lt;title&gt;Laboratory medicine in low-income and middle-income countries: progress and challenges&lt;/title&gt;&lt;secondary-title&gt;Lancet&lt;/secondary-title&gt;&lt;/titles&gt;&lt;periodical&gt;&lt;full-title&gt;Lancet&lt;/full-title&gt;&lt;/periodical&gt;&lt;pages&gt;1873-1875&lt;/pages&gt;&lt;volume&gt;391&lt;/volume&gt;&lt;number&gt;10133&lt;/number&gt;&lt;dates&gt;&lt;year&gt;2018&lt;/year&gt;&lt;/dates&gt;&lt;urls&gt;&lt;/urls&gt;&lt;/record&gt;&lt;/Cite&gt;&lt;/EndNote&gt;</w:instrText>
            </w:r>
            <w:r w:rsidR="00576B18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fldChar w:fldCharType="separate"/>
            </w:r>
            <w:r w:rsidR="00C36C5F" w:rsidRPr="00C36C5F">
              <w:rPr>
                <w:rFonts w:asciiTheme="minorHAnsi" w:eastAsia="Times New Roman" w:hAnsiTheme="minorHAnsi" w:cstheme="minorBidi"/>
                <w:noProof/>
                <w:kern w:val="24"/>
                <w:sz w:val="20"/>
                <w:szCs w:val="20"/>
                <w:vertAlign w:val="superscript"/>
              </w:rPr>
              <w:t>22</w:t>
            </w:r>
            <w:r w:rsidR="00576B18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fldChar w:fldCharType="end"/>
            </w:r>
            <w:r w:rsidR="303EAB81" w:rsidRPr="282C2F9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 </w:t>
            </w:r>
          </w:p>
        </w:tc>
      </w:tr>
      <w:tr w:rsidR="38DB29F8" w14:paraId="7EF99554" w14:textId="77777777" w:rsidTr="35D00C93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63F7F11" w14:textId="000B874B" w:rsidR="12719377" w:rsidRDefault="12719377" w:rsidP="38DB29F8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8DB29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Target Settings</w:t>
            </w:r>
          </w:p>
        </w:tc>
        <w:tc>
          <w:tcPr>
            <w:tcW w:w="2925" w:type="dxa"/>
            <w:shd w:val="clear" w:color="auto" w:fill="auto"/>
          </w:tcPr>
          <w:p w14:paraId="5A5734C9" w14:textId="234B5A2E" w:rsidR="38DB29F8" w:rsidRDefault="12719377" w:rsidP="38DB29F8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  <w:r w:rsidRPr="38DB29F8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Primary, secondary and tertiary health facilities</w:t>
            </w:r>
            <w:r w:rsidR="00DD721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 where women present for </w:t>
            </w:r>
            <w:r w:rsidR="002E3C96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birth</w:t>
            </w:r>
            <w:r w:rsidR="00DD7212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5" w:type="dxa"/>
            <w:shd w:val="clear" w:color="auto" w:fill="auto"/>
          </w:tcPr>
          <w:p w14:paraId="4F080807" w14:textId="3E1F496D" w:rsidR="38DB29F8" w:rsidRDefault="12719377" w:rsidP="5FDCEAF0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FDCEAF0">
              <w:rPr>
                <w:rFonts w:asciiTheme="minorHAnsi" w:hAnsiTheme="minorHAnsi" w:cstheme="minorBidi"/>
                <w:sz w:val="20"/>
                <w:szCs w:val="20"/>
              </w:rPr>
              <w:t>Any level of health facility</w:t>
            </w:r>
            <w:r w:rsidR="00D5409E" w:rsidRPr="5FDCEAF0">
              <w:rPr>
                <w:rFonts w:asciiTheme="minorHAnsi" w:hAnsiTheme="minorHAnsi" w:cstheme="minorBidi"/>
                <w:sz w:val="20"/>
                <w:szCs w:val="20"/>
              </w:rPr>
              <w:t xml:space="preserve"> where women present for </w:t>
            </w:r>
            <w:r w:rsidR="002E3C96">
              <w:rPr>
                <w:rFonts w:asciiTheme="minorHAnsi" w:hAnsiTheme="minorHAnsi" w:cstheme="minorBidi"/>
                <w:sz w:val="20"/>
                <w:szCs w:val="20"/>
              </w:rPr>
              <w:t>birth</w:t>
            </w:r>
            <w:r w:rsidRPr="5FDCEAF0">
              <w:rPr>
                <w:rFonts w:asciiTheme="minorHAnsi" w:hAnsiTheme="minorHAnsi" w:cstheme="minorBidi"/>
                <w:sz w:val="20"/>
                <w:szCs w:val="20"/>
              </w:rPr>
              <w:t xml:space="preserve">, including community-based </w:t>
            </w:r>
            <w:r w:rsidR="09E9EB6E" w:rsidRPr="5FDCEAF0">
              <w:rPr>
                <w:rFonts w:asciiTheme="minorHAnsi" w:hAnsiTheme="minorHAnsi" w:cstheme="minorBidi"/>
                <w:sz w:val="20"/>
                <w:szCs w:val="20"/>
              </w:rPr>
              <w:t xml:space="preserve">and mobile outreach </w:t>
            </w:r>
            <w:r w:rsidR="3D1E8A28" w:rsidRPr="5FDCEAF0">
              <w:rPr>
                <w:rFonts w:asciiTheme="minorHAnsi" w:hAnsiTheme="minorHAnsi" w:cstheme="minorBidi"/>
                <w:sz w:val="20"/>
                <w:szCs w:val="20"/>
              </w:rPr>
              <w:t>settings</w:t>
            </w:r>
            <w:r w:rsidRPr="5FDCEAF0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1CC37396" w14:textId="619938AB" w:rsidR="38DB29F8" w:rsidRDefault="38DB29F8" w:rsidP="6943B364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36" w:type="dxa"/>
          </w:tcPr>
          <w:p w14:paraId="42755695" w14:textId="3DB2F7DF" w:rsidR="38DB29F8" w:rsidRDefault="3616A676" w:rsidP="7527FA69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7527FA69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The test should be designed for use across a range of healthcare settings to facilitate accessibility and impact.  </w:t>
            </w:r>
          </w:p>
          <w:p w14:paraId="3457CD21" w14:textId="2F9440C3" w:rsidR="38DB29F8" w:rsidRDefault="38DB29F8" w:rsidP="3D4851D4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  <w:highlight w:val="yellow"/>
              </w:rPr>
            </w:pPr>
          </w:p>
        </w:tc>
      </w:tr>
      <w:tr w:rsidR="0015622E" w:rsidRPr="0014636E" w:rsidDel="003B40C8" w14:paraId="4A4E551B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4C1DF9F" w14:textId="08404206" w:rsidR="0015622E" w:rsidRDefault="0015622E" w:rsidP="0015622E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Tool Design and Functionality</w:t>
            </w:r>
          </w:p>
        </w:tc>
        <w:tc>
          <w:tcPr>
            <w:tcW w:w="2925" w:type="dxa"/>
            <w:shd w:val="clear" w:color="auto" w:fill="auto"/>
          </w:tcPr>
          <w:p w14:paraId="243194B5" w14:textId="77777777" w:rsidR="0015622E" w:rsidRDefault="0015622E" w:rsidP="0015622E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  <w:proofErr w:type="gramStart"/>
            <w:r w:rsidRPr="465CDC4D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>Simple</w:t>
            </w:r>
            <w:proofErr w:type="gramEnd"/>
            <w:r w:rsidRPr="465CDC4D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 test that may require laboratory processing.</w:t>
            </w:r>
          </w:p>
          <w:p w14:paraId="4CACC116" w14:textId="59481485" w:rsidR="0015622E" w:rsidRPr="465CDC4D" w:rsidRDefault="0015622E" w:rsidP="6943B364">
            <w:pPr>
              <w:spacing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</w:tcPr>
          <w:p w14:paraId="0824C0B9" w14:textId="77777777" w:rsidR="0015622E" w:rsidRPr="00A0307B" w:rsidDel="003B40C8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465CDC4D">
              <w:rPr>
                <w:rFonts w:asciiTheme="minorHAnsi" w:hAnsiTheme="minorHAnsi" w:cstheme="minorBidi"/>
                <w:sz w:val="20"/>
                <w:szCs w:val="20"/>
              </w:rPr>
              <w:t xml:space="preserve">Point-of-care </w:t>
            </w:r>
            <w:proofErr w:type="gramStart"/>
            <w:r w:rsidRPr="465CDC4D">
              <w:rPr>
                <w:rFonts w:asciiTheme="minorHAnsi" w:hAnsiTheme="minorHAnsi" w:cstheme="minorBidi"/>
                <w:sz w:val="20"/>
                <w:szCs w:val="20"/>
              </w:rPr>
              <w:t>test</w:t>
            </w:r>
            <w:proofErr w:type="gramEnd"/>
            <w:r w:rsidRPr="465CDC4D">
              <w:rPr>
                <w:rFonts w:asciiTheme="minorHAnsi" w:hAnsiTheme="minorHAnsi" w:cstheme="minorBidi"/>
                <w:sz w:val="20"/>
                <w:szCs w:val="20"/>
              </w:rPr>
              <w:t xml:space="preserve"> that </w:t>
            </w:r>
            <w:proofErr w:type="gramStart"/>
            <w:r w:rsidRPr="465CDC4D">
              <w:rPr>
                <w:rFonts w:asciiTheme="minorHAnsi" w:hAnsiTheme="minorHAnsi" w:cstheme="minorBidi"/>
                <w:sz w:val="20"/>
                <w:szCs w:val="20"/>
              </w:rPr>
              <w:t>does</w:t>
            </w:r>
            <w:proofErr w:type="gramEnd"/>
            <w:r w:rsidRPr="465CDC4D">
              <w:rPr>
                <w:rFonts w:asciiTheme="minorHAnsi" w:hAnsiTheme="minorHAnsi" w:cstheme="minorBidi"/>
                <w:sz w:val="20"/>
                <w:szCs w:val="20"/>
              </w:rPr>
              <w:t xml:space="preserve"> not require laboratory processing. </w:t>
            </w:r>
          </w:p>
          <w:p w14:paraId="05023A06" w14:textId="77777777" w:rsidR="0015622E" w:rsidRPr="00A0307B" w:rsidDel="003B40C8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A78393E" w14:textId="77777777" w:rsidR="0015622E" w:rsidRPr="465CDC4D" w:rsidRDefault="0015622E" w:rsidP="0015622E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</w:pPr>
          </w:p>
        </w:tc>
        <w:tc>
          <w:tcPr>
            <w:tcW w:w="5236" w:type="dxa"/>
          </w:tcPr>
          <w:p w14:paraId="4E0D75D0" w14:textId="77777777" w:rsidR="0015622E" w:rsidRDefault="0015622E" w:rsidP="0015622E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7527FA69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A simple test is essential to facilitate use by a range of healthcare cadres. Laboratory processing may be required but is not ideal. </w:t>
            </w:r>
          </w:p>
          <w:p w14:paraId="1138C79C" w14:textId="712445E8" w:rsidR="0015622E" w:rsidRDefault="0015622E" w:rsidP="6943B364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</w:tr>
      <w:tr w:rsidR="0015622E" w:rsidRPr="0014636E" w:rsidDel="003B40C8" w14:paraId="1A5D86B3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92DB894" w14:textId="0C8AE686" w:rsidR="0015622E" w:rsidRDefault="0015622E" w:rsidP="0015622E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Sample Type </w:t>
            </w:r>
          </w:p>
        </w:tc>
        <w:tc>
          <w:tcPr>
            <w:tcW w:w="2925" w:type="dxa"/>
            <w:shd w:val="clear" w:color="auto" w:fill="auto"/>
          </w:tcPr>
          <w:p w14:paraId="5A0EE17A" w14:textId="0323E6E5" w:rsidR="0015622E" w:rsidRDefault="0015622E" w:rsidP="0015622E">
            <w:pPr>
              <w:spacing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  <w:r w:rsidRPr="465CDC4D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>Blood, cervicovaginal secretions, saliva or urine.</w:t>
            </w:r>
          </w:p>
        </w:tc>
        <w:tc>
          <w:tcPr>
            <w:tcW w:w="2985" w:type="dxa"/>
            <w:shd w:val="clear" w:color="auto" w:fill="auto"/>
          </w:tcPr>
          <w:p w14:paraId="07ECEBC0" w14:textId="63791EE4" w:rsidR="0015622E" w:rsidRPr="00A0307B" w:rsidDel="003B40C8" w:rsidRDefault="00E425A2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Same as minimum. </w:t>
            </w:r>
          </w:p>
        </w:tc>
        <w:tc>
          <w:tcPr>
            <w:tcW w:w="5236" w:type="dxa"/>
          </w:tcPr>
          <w:p w14:paraId="271CE3D7" w14:textId="2D6E1FA2" w:rsidR="0015622E" w:rsidRPr="006E5A5F" w:rsidDel="003B40C8" w:rsidRDefault="0015622E" w:rsidP="0015622E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Where possible, tests samples that are minimally- or non-invasive, and do not require additional equipment </w:t>
            </w:r>
            <w:r w:rsidR="56233AED" w:rsidRPr="7A8F0C7D">
              <w:rPr>
                <w:rFonts w:asciiTheme="minorHAnsi" w:eastAsia="Times New Roman" w:hAnsiTheme="minorHAnsi" w:cstheme="minorBidi"/>
                <w:sz w:val="20"/>
                <w:szCs w:val="20"/>
              </w:rPr>
              <w:t>(e.g. speculum examination)</w:t>
            </w:r>
            <w:r w:rsidRPr="7A8F0C7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or specialist personnel, are preferred. </w:t>
            </w: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2E791891" w14:paraId="7B0DF671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5B18FD2" w14:textId="55000F13" w:rsidR="2E791891" w:rsidRDefault="2E791891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Adjunct tests</w:t>
            </w:r>
          </w:p>
        </w:tc>
        <w:tc>
          <w:tcPr>
            <w:tcW w:w="2925" w:type="dxa"/>
            <w:shd w:val="clear" w:color="auto" w:fill="auto"/>
          </w:tcPr>
          <w:p w14:paraId="6F55E737" w14:textId="56D5BCD8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sz w:val="20"/>
                <w:szCs w:val="20"/>
              </w:rPr>
              <w:t>A standalone, single-parametric test.</w:t>
            </w:r>
          </w:p>
          <w:p w14:paraId="0D2059E2" w14:textId="490AEBD9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</w:tcPr>
          <w:p w14:paraId="7303A98B" w14:textId="4A567607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>Able to be incorporated into multiparametric tests or as a standalone test</w:t>
            </w:r>
          </w:p>
          <w:p w14:paraId="4671321D" w14:textId="42676319" w:rsidR="2E791891" w:rsidRDefault="2E791891" w:rsidP="2E791891">
            <w:pPr>
              <w:pStyle w:val="Default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5236" w:type="dxa"/>
          </w:tcPr>
          <w:p w14:paraId="1F595134" w14:textId="65E9D6D9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A biomarker test may be performed as a standalone </w:t>
            </w:r>
            <w:proofErr w:type="gramStart"/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>test, or</w:t>
            </w:r>
            <w:proofErr w:type="gramEnd"/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be combined in a multi-parametric test (with or without an algorithm) to inform risk stratification. </w:t>
            </w:r>
          </w:p>
        </w:tc>
      </w:tr>
      <w:tr w:rsidR="0015622E" w:rsidRPr="0014636E" w:rsidDel="003B40C8" w14:paraId="6F1299D5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2507F3B" w14:textId="3F852D02" w:rsidR="0015622E" w:rsidRPr="6FECBAFE" w:rsidRDefault="0015622E" w:rsidP="0015622E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Test Result</w:t>
            </w:r>
          </w:p>
        </w:tc>
        <w:tc>
          <w:tcPr>
            <w:tcW w:w="2925" w:type="dxa"/>
            <w:shd w:val="clear" w:color="auto" w:fill="auto"/>
          </w:tcPr>
          <w:p w14:paraId="2894106E" w14:textId="23570BEA" w:rsidR="0015622E" w:rsidRDefault="309170DB" w:rsidP="1AEB6683">
            <w:pPr>
              <w:spacing w:line="27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943B3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Clear q</w:t>
            </w:r>
            <w:r w:rsidR="3098D5CC" w:rsidRPr="6943B3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ualitative</w:t>
            </w:r>
            <w:r w:rsidR="37BB5DBC" w:rsidRPr="6943B3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or quantitative</w:t>
            </w:r>
            <w:r w:rsidR="3098D5CC" w:rsidRPr="6943B3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result.</w:t>
            </w:r>
          </w:p>
          <w:p w14:paraId="352DC5D0" w14:textId="542B4944" w:rsidR="0015622E" w:rsidRDefault="0015622E" w:rsidP="0015622E">
            <w:pPr>
              <w:spacing w:line="276" w:lineRule="auto"/>
              <w:rPr>
                <w:rFonts w:asciiTheme="minorHAnsi" w:hAnsiTheme="minorHAnsi" w:cstheme="minorBid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</w:tcPr>
          <w:p w14:paraId="32B60DC2" w14:textId="46F84CC6" w:rsidR="0015622E" w:rsidRPr="00A0307B" w:rsidDel="003B40C8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7527FA69">
              <w:rPr>
                <w:rFonts w:asciiTheme="minorHAnsi" w:hAnsiTheme="minorHAnsi" w:cstheme="minorBidi"/>
                <w:sz w:val="20"/>
                <w:szCs w:val="20"/>
              </w:rPr>
              <w:t xml:space="preserve">Same as minimum. </w:t>
            </w:r>
          </w:p>
          <w:p w14:paraId="380A8C10" w14:textId="72E23BEA" w:rsidR="0015622E" w:rsidRPr="00A0307B" w:rsidDel="003B40C8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36" w:type="dxa"/>
          </w:tcPr>
          <w:p w14:paraId="07AC10F1" w14:textId="47348030" w:rsidR="0015622E" w:rsidRPr="00A0307B" w:rsidDel="003B40C8" w:rsidRDefault="0015622E" w:rsidP="0015622E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</w:pP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The test should provide a clear </w:t>
            </w:r>
            <w:r w:rsidRPr="7527FA69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qualitative result (e.g. </w:t>
            </w: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>positive or negative</w:t>
            </w:r>
            <w:r w:rsidRPr="7527FA69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, detected or not detected) indicating presence of </w:t>
            </w: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the </w:t>
            </w:r>
            <w:r w:rsidRPr="7527FA69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relevant </w:t>
            </w: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>biomarker in the sample</w:t>
            </w:r>
            <w:r w:rsidR="00F34F6E">
              <w:rPr>
                <w:rFonts w:asciiTheme="minorHAnsi" w:eastAsia="Times New Roman" w:hAnsiTheme="minorHAnsi" w:cstheme="minorBidi"/>
                <w:sz w:val="20"/>
                <w:szCs w:val="20"/>
              </w:rPr>
              <w:t>, or a quantitative result (e.g. a numerical reading) indicating the level of the relevant biomarker</w:t>
            </w: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. </w:t>
            </w:r>
          </w:p>
        </w:tc>
      </w:tr>
      <w:tr w:rsidR="0015622E" w:rsidRPr="0014636E" w:rsidDel="003B40C8" w14:paraId="06AD3802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6FDF381" w14:textId="37786387" w:rsidR="0015622E" w:rsidRPr="00A0307B" w:rsidRDefault="0015622E" w:rsidP="0015622E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Time to Result</w:t>
            </w:r>
          </w:p>
        </w:tc>
        <w:tc>
          <w:tcPr>
            <w:tcW w:w="2925" w:type="dxa"/>
            <w:shd w:val="clear" w:color="auto" w:fill="auto"/>
          </w:tcPr>
          <w:p w14:paraId="63EE7656" w14:textId="7CDD706E" w:rsidR="0015622E" w:rsidRPr="00A0307B" w:rsidDel="003B40C8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7527FA6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Results </w:t>
            </w:r>
            <w:bookmarkStart w:id="16" w:name="_Int_c7YDaRkJ"/>
            <w:r w:rsidRPr="7527FA6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provided</w:t>
            </w:r>
            <w:bookmarkEnd w:id="16"/>
            <w:r w:rsidRPr="7527FA6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in ≤</w:t>
            </w:r>
            <w:r w:rsidRPr="7A8F0C7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4</w:t>
            </w:r>
            <w:r w:rsidRPr="7527FA6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hours, including laboratory processing time. </w:t>
            </w:r>
          </w:p>
        </w:tc>
        <w:tc>
          <w:tcPr>
            <w:tcW w:w="2985" w:type="dxa"/>
            <w:shd w:val="clear" w:color="auto" w:fill="auto"/>
          </w:tcPr>
          <w:p w14:paraId="57DE1D0E" w14:textId="309D20F1" w:rsidR="0015622E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465CDC4D">
              <w:rPr>
                <w:rFonts w:asciiTheme="minorHAnsi" w:hAnsiTheme="minorHAnsi" w:cstheme="minorBidi"/>
                <w:sz w:val="20"/>
                <w:szCs w:val="20"/>
              </w:rPr>
              <w:t xml:space="preserve">Results </w:t>
            </w:r>
            <w:bookmarkStart w:id="17" w:name="_Int_WYnZJRMs"/>
            <w:r w:rsidRPr="465CDC4D">
              <w:rPr>
                <w:rFonts w:asciiTheme="minorHAnsi" w:hAnsiTheme="minorHAnsi" w:cstheme="minorBidi"/>
                <w:sz w:val="20"/>
                <w:szCs w:val="20"/>
              </w:rPr>
              <w:t>provided</w:t>
            </w:r>
            <w:bookmarkEnd w:id="17"/>
            <w:r w:rsidRPr="465CDC4D">
              <w:rPr>
                <w:rFonts w:asciiTheme="minorHAnsi" w:hAnsiTheme="minorHAnsi" w:cstheme="minorBidi"/>
                <w:sz w:val="20"/>
                <w:szCs w:val="20"/>
              </w:rPr>
              <w:t xml:space="preserve"> in </w:t>
            </w:r>
            <w:r w:rsidRPr="7527FA6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≤</w:t>
            </w:r>
            <w:r w:rsidR="3C4ED16F" w:rsidRPr="7A8F0C7D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30 minutes</w:t>
            </w:r>
            <w:r w:rsidRPr="465CDC4D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</w:p>
          <w:p w14:paraId="54EE4EBF" w14:textId="3319D018" w:rsidR="0015622E" w:rsidRPr="00A0307B" w:rsidDel="003B40C8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36" w:type="dxa"/>
          </w:tcPr>
          <w:p w14:paraId="200F5143" w14:textId="0D4379FB" w:rsidR="0015622E" w:rsidRPr="00A0307B" w:rsidDel="003B40C8" w:rsidRDefault="0015622E" w:rsidP="0015622E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</w:pP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Point-of-care </w:t>
            </w:r>
            <w:r w:rsidRPr="7527FA69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tests with </w:t>
            </w: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quick </w:t>
            </w:r>
            <w:r w:rsidRPr="7527FA69">
              <w:rPr>
                <w:rFonts w:asciiTheme="minorHAnsi" w:eastAsia="Times New Roman" w:hAnsiTheme="minorHAnsi" w:cstheme="minorBidi"/>
                <w:sz w:val="20"/>
                <w:szCs w:val="20"/>
              </w:rPr>
              <w:t>results are</w:t>
            </w: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preferred, </w:t>
            </w:r>
            <w:r w:rsidRPr="7527FA69">
              <w:rPr>
                <w:rFonts w:asciiTheme="minorHAnsi" w:eastAsia="Times New Roman" w:hAnsiTheme="minorHAnsi" w:cstheme="minorBidi"/>
                <w:sz w:val="20"/>
                <w:szCs w:val="20"/>
              </w:rPr>
              <w:t>especially</w:t>
            </w: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in settings with limited healthcare access.</w:t>
            </w:r>
            <w:r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begin">
                <w:fldData xml:space="preserve">PEVuZE5vdGU+PENpdGU+PEF1dGhvcj5NYXNoYW1iYS1UaG9tcHNvbjwvQXV0aG9yPjxZZWFyPjIw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</w:fldData>
              </w:fldChar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instrText xml:space="preserve"> ADDIN EN.CITE </w:instrText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begin">
                <w:fldData xml:space="preserve">PEVuZE5vdGU+PENpdGU+PEF1dGhvcj5NYXNoYW1iYS1UaG9tcHNvbjwvQXV0aG9yPjxZZWFyPjIw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</w:fldData>
              </w:fldChar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instrText xml:space="preserve"> ADDIN EN.CITE.DATA </w:instrText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end"/>
            </w:r>
            <w:r>
              <w:rPr>
                <w:rFonts w:asciiTheme="minorHAnsi" w:eastAsia="Times New Roman" w:hAnsiTheme="minorHAnsi" w:cstheme="minorBidi"/>
                <w:sz w:val="20"/>
                <w:szCs w:val="20"/>
              </w:rPr>
            </w:r>
            <w:r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separate"/>
            </w:r>
            <w:r w:rsidR="00C36C5F" w:rsidRPr="00C36C5F">
              <w:rPr>
                <w:rFonts w:asciiTheme="minorHAnsi" w:eastAsia="Times New Roman" w:hAnsiTheme="minorHAnsi" w:cstheme="minorBidi"/>
                <w:noProof/>
                <w:sz w:val="20"/>
                <w:szCs w:val="20"/>
                <w:vertAlign w:val="superscript"/>
              </w:rPr>
              <w:t>23-25</w:t>
            </w:r>
            <w:r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end"/>
            </w:r>
            <w:r w:rsidRPr="465CDC4D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  <w:r w:rsidRPr="7527FA69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Target times exclude sample collection. </w:t>
            </w:r>
          </w:p>
        </w:tc>
      </w:tr>
      <w:tr w:rsidR="2E791891" w14:paraId="49AA8A52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E705FDD" w14:textId="72DAE24C" w:rsidR="2E791891" w:rsidRDefault="2E791891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Sensitivity</w:t>
            </w:r>
          </w:p>
        </w:tc>
        <w:tc>
          <w:tcPr>
            <w:tcW w:w="2925" w:type="dxa"/>
            <w:shd w:val="clear" w:color="auto" w:fill="auto"/>
          </w:tcPr>
          <w:p w14:paraId="0FE31A78" w14:textId="6BACF71D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≥90%  </w:t>
            </w:r>
          </w:p>
        </w:tc>
        <w:tc>
          <w:tcPr>
            <w:tcW w:w="2985" w:type="dxa"/>
            <w:shd w:val="clear" w:color="auto" w:fill="auto"/>
          </w:tcPr>
          <w:p w14:paraId="5DDA9E4B" w14:textId="701F753F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≥99%  </w:t>
            </w:r>
          </w:p>
          <w:p w14:paraId="59FCC045" w14:textId="2E71D491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5236" w:type="dxa"/>
          </w:tcPr>
          <w:p w14:paraId="4D0E2CCB" w14:textId="4BEB937A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>The sensitivity of a test refers to the ability of a test to truly detect those who have the disease. Fetal fibronectin testing has high sensitivity (100%) for birth within 7 days.</w:t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begin"/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instrText xml:space="preserve"> ADDIN EN.CITE &lt;EndNote&gt;&lt;Cite&gt;&lt;Author&gt;Cornelissen&lt;/Author&gt;&lt;Year&gt;2020&lt;/Year&gt;&lt;RecNum&gt;8362&lt;/RecNum&gt;&lt;DisplayText&gt;&lt;style face="superscript"&gt;27&lt;/style&gt;&lt;/DisplayText&gt;&lt;record&gt;&lt;rec-number&gt;8362&lt;/rec-number&gt;&lt;foreign-keys&gt;&lt;key app="EN" db-id="eswxd2p0sz9p5yeeeesxtd2hfztdfe0s9wv9" timestamp="1734650851"&gt;8362&lt;/key&gt;&lt;/foreign-keys&gt;&lt;ref-type name="Journal Article"&gt;17&lt;/ref-type&gt;&lt;contributors&gt;&lt;authors&gt;&lt;author&gt;Cornelissen, Lisa G. H.&lt;/author&gt;&lt;author&gt;van Oostrum, Noortje H. M.&lt;/author&gt;&lt;author&gt;van der Woude, Daisy A. A.&lt;/author&gt;&lt;author&gt;Rolf, Christel&lt;/author&gt;&lt;author&gt;Porath, Martina M.&lt;/author&gt;&lt;author&gt;Oei, S. Guid&lt;/author&gt;&lt;author&gt;van Laar, Judith O. E. H.&lt;/author&gt;&lt;/authors&gt;&lt;/contributors&gt;&lt;titles&gt;&lt;title&gt;The diagnostic value of fetal fibronectin testing in clinical practice&lt;/title&gt;&lt;secondary-title&gt;Journal of Obstetrics and Gynaecology Research&lt;/secondary-title&gt;&lt;/titles&gt;&lt;periodical&gt;&lt;full-title&gt;Journal of Obstetrics and Gynaecology Research&lt;/full-title&gt;&lt;/periodical&gt;&lt;pages&gt;405-412&lt;/pages&gt;&lt;volume&gt;46&lt;/volume&gt;&lt;number&gt;3&lt;/number&gt;&lt;dates&gt;&lt;year&gt;2020&lt;/year&gt;&lt;/dates&gt;&lt;isbn&gt;1341-8076&lt;/isbn&gt;&lt;urls&gt;&lt;related-urls&gt;&lt;url&gt;https://obgyn.onlinelibrary.wiley.com/doi/abs/10.1111/jog.14201&lt;/url&gt;&lt;/related-urls&gt;&lt;/urls&gt;&lt;electronic-resource-num&gt;https://doi.org/10.1111/jog.14201&lt;/electronic-resource-num&gt;&lt;/record&gt;&lt;/Cite&gt;&lt;/EndNote&gt;</w:instrText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separate"/>
            </w:r>
            <w:r w:rsidRPr="2E791891">
              <w:rPr>
                <w:rFonts w:asciiTheme="minorHAnsi" w:eastAsia="Times New Roman" w:hAnsiTheme="minorHAnsi" w:cstheme="minorBidi"/>
                <w:noProof/>
                <w:sz w:val="20"/>
                <w:szCs w:val="20"/>
                <w:vertAlign w:val="superscript"/>
              </w:rPr>
              <w:t>27</w:t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end"/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Ideally, sensitivity of a novel test would be similar to existing prognostic tests. Prognostic data should be peer-reviewed and validated, ideally in different settings and populations.</w:t>
            </w:r>
          </w:p>
        </w:tc>
      </w:tr>
      <w:tr w:rsidR="2E791891" w14:paraId="17AA4515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215F132" w14:textId="30C83F70" w:rsidR="2E791891" w:rsidRDefault="2E791891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Specificity </w:t>
            </w:r>
          </w:p>
        </w:tc>
        <w:tc>
          <w:tcPr>
            <w:tcW w:w="2925" w:type="dxa"/>
            <w:shd w:val="clear" w:color="auto" w:fill="auto"/>
          </w:tcPr>
          <w:p w14:paraId="7726788E" w14:textId="4FBB4F08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≥70%  </w:t>
            </w:r>
          </w:p>
          <w:p w14:paraId="6A87E7D7" w14:textId="00C68972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</w:tcPr>
          <w:p w14:paraId="6B8D26AE" w14:textId="6A11C8B3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≥85%  </w:t>
            </w:r>
          </w:p>
          <w:p w14:paraId="3DEDD4C4" w14:textId="29687EA0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5236" w:type="dxa"/>
          </w:tcPr>
          <w:p w14:paraId="69E4ECAB" w14:textId="3A1759B4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>The specificity of a test refers to the ability of a test to truly detect those who do not have the disease. Test specificity should be equal to or better than existing prognostic tools. Fetal fibronectin testing has a specificity of 64% for birth within 7 days.</w:t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begin"/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instrText xml:space="preserve"> ADDIN EN.CITE &lt;EndNote&gt;&lt;Cite&gt;&lt;Author&gt;Cornelissen&lt;/Author&gt;&lt;Year&gt;2020&lt;/Year&gt;&lt;RecNum&gt;8362&lt;/RecNum&gt;&lt;DisplayText&gt;&lt;style face="superscript"&gt;27&lt;/style&gt;&lt;/DisplayText&gt;&lt;record&gt;&lt;rec-number&gt;8362&lt;/rec-number&gt;&lt;foreign-keys&gt;&lt;key app="EN" db-id="eswxd2p0sz9p5yeeeesxtd2hfztdfe0s9wv9" timestamp="1734650851"&gt;8362&lt;/key&gt;&lt;/foreign-keys&gt;&lt;ref-type name="Journal Article"&gt;17&lt;/ref-type&gt;&lt;contributors&gt;&lt;authors&gt;&lt;author&gt;Cornelissen, Lisa G. H.&lt;/author&gt;&lt;author&gt;van Oostrum, Noortje H. M.&lt;/author&gt;&lt;author&gt;van der Woude, Daisy A. A.&lt;/author&gt;&lt;author&gt;Rolf, Christel&lt;/author&gt;&lt;author&gt;Porath, Martina M.&lt;/author&gt;&lt;author&gt;Oei, S. Guid&lt;/author&gt;&lt;author&gt;van Laar, Judith O. E. H.&lt;/author&gt;&lt;/authors&gt;&lt;/contributors&gt;&lt;titles&gt;&lt;title&gt;The diagnostic value of fetal fibronectin testing in clinical practice&lt;/title&gt;&lt;secondary-title&gt;Journal of Obstetrics and Gynaecology Research&lt;/secondary-title&gt;&lt;/titles&gt;&lt;periodical&gt;&lt;full-title&gt;Journal of Obstetrics and Gynaecology Research&lt;/full-title&gt;&lt;/periodical&gt;&lt;pages&gt;405-412&lt;/pages&gt;&lt;volume&gt;46&lt;/volume&gt;&lt;number&gt;3&lt;/number&gt;&lt;dates&gt;&lt;year&gt;2020&lt;/year&gt;&lt;/dates&gt;&lt;isbn&gt;1341-8076&lt;/isbn&gt;&lt;urls&gt;&lt;related-urls&gt;&lt;url&gt;https://obgyn.onlinelibrary.wiley.com/doi/abs/10.1111/jog.14201&lt;/url&gt;&lt;/related-urls&gt;&lt;/urls&gt;&lt;electronic-resource-num&gt;https://doi.org/10.1111/jog.14201&lt;/electronic-resource-num&gt;&lt;/record&gt;&lt;/Cite&gt;&lt;/EndNote&gt;</w:instrText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separate"/>
            </w:r>
            <w:r w:rsidRPr="2E791891">
              <w:rPr>
                <w:rFonts w:asciiTheme="minorHAnsi" w:eastAsia="Times New Roman" w:hAnsiTheme="minorHAnsi" w:cstheme="minorBidi"/>
                <w:noProof/>
                <w:sz w:val="20"/>
                <w:szCs w:val="20"/>
                <w:vertAlign w:val="superscript"/>
              </w:rPr>
              <w:t>27</w:t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end"/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Prognostic data should be peer-reviewed and validated, ideally in different settings and populations.</w:t>
            </w:r>
          </w:p>
        </w:tc>
      </w:tr>
      <w:tr w:rsidR="2E791891" w14:paraId="1FA266AE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90135CD" w14:textId="44BA5AC7" w:rsidR="2E791891" w:rsidRDefault="2E791891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Safety</w:t>
            </w:r>
          </w:p>
        </w:tc>
        <w:tc>
          <w:tcPr>
            <w:tcW w:w="2925" w:type="dxa"/>
            <w:shd w:val="clear" w:color="auto" w:fill="auto"/>
          </w:tcPr>
          <w:p w14:paraId="16D3EE78" w14:textId="4C05C453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No adverse safety outcomes for pregnant women, neonates, or health personnel. </w:t>
            </w:r>
          </w:p>
        </w:tc>
        <w:tc>
          <w:tcPr>
            <w:tcW w:w="2985" w:type="dxa"/>
            <w:shd w:val="clear" w:color="auto" w:fill="auto"/>
          </w:tcPr>
          <w:p w14:paraId="4179B11F" w14:textId="310CD95F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sz w:val="20"/>
                <w:szCs w:val="20"/>
              </w:rPr>
              <w:t xml:space="preserve">Same as minimum. </w:t>
            </w:r>
          </w:p>
        </w:tc>
        <w:tc>
          <w:tcPr>
            <w:tcW w:w="5236" w:type="dxa"/>
          </w:tcPr>
          <w:p w14:paraId="176914D8" w14:textId="57F1143B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Use of the test should not pose any </w:t>
            </w:r>
            <w:proofErr w:type="gramStart"/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>hazards</w:t>
            </w:r>
            <w:proofErr w:type="gramEnd"/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to the patient or test user (i.e. health personnel), including hazards relating to blood/body fluid safety precautions. </w:t>
            </w:r>
          </w:p>
        </w:tc>
      </w:tr>
      <w:tr w:rsidR="2E791891" w14:paraId="6509AEA3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5A2AC9B" w14:textId="7BE615F9" w:rsidR="2E791891" w:rsidRDefault="2E791891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2925" w:type="dxa"/>
            <w:shd w:val="clear" w:color="auto" w:fill="auto"/>
          </w:tcPr>
          <w:p w14:paraId="1A179494" w14:textId="58C63137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sz w:val="20"/>
                <w:szCs w:val="20"/>
              </w:rPr>
              <w:t xml:space="preserve">Less than one day of training required for skilled health personnel, including processing for laboratory technicians. </w:t>
            </w:r>
          </w:p>
        </w:tc>
        <w:tc>
          <w:tcPr>
            <w:tcW w:w="2985" w:type="dxa"/>
            <w:shd w:val="clear" w:color="auto" w:fill="auto"/>
          </w:tcPr>
          <w:p w14:paraId="13D5B057" w14:textId="4A31C33F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sz w:val="20"/>
                <w:szCs w:val="20"/>
              </w:rPr>
              <w:t xml:space="preserve">Less than one hour of training </w:t>
            </w:r>
            <w:proofErr w:type="gramStart"/>
            <w:r w:rsidRPr="2E791891">
              <w:rPr>
                <w:rFonts w:asciiTheme="minorHAnsi" w:hAnsiTheme="minorHAnsi" w:cstheme="minorBidi"/>
                <w:sz w:val="20"/>
                <w:szCs w:val="20"/>
              </w:rPr>
              <w:t>required</w:t>
            </w:r>
            <w:proofErr w:type="gramEnd"/>
            <w:r w:rsidRPr="2E791891">
              <w:rPr>
                <w:rFonts w:asciiTheme="minorHAnsi" w:hAnsiTheme="minorHAnsi" w:cstheme="minorBidi"/>
                <w:sz w:val="20"/>
                <w:szCs w:val="20"/>
              </w:rPr>
              <w:t xml:space="preserve"> for any level of health worker.</w:t>
            </w:r>
          </w:p>
          <w:p w14:paraId="1C51F0F1" w14:textId="4D8FB6C4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36" w:type="dxa"/>
          </w:tcPr>
          <w:p w14:paraId="7878446B" w14:textId="677F7A89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Clear, simple and contextually appropriate training is essential for proper test use. Where possible and necessary, training should be incorporated into broader training on prevention and management of preterm birth. </w:t>
            </w:r>
          </w:p>
        </w:tc>
      </w:tr>
      <w:tr w:rsidR="2E791891" w14:paraId="5AAC1A65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A274FBE" w14:textId="6CEE4504" w:rsidR="2E791891" w:rsidRDefault="2E791891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Operational Requirements</w:t>
            </w:r>
          </w:p>
        </w:tc>
        <w:tc>
          <w:tcPr>
            <w:tcW w:w="2925" w:type="dxa"/>
            <w:shd w:val="clear" w:color="auto" w:fill="auto"/>
          </w:tcPr>
          <w:p w14:paraId="31BE367C" w14:textId="52B6D105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No more than five steps to retrieve sample and run test. </w:t>
            </w:r>
          </w:p>
          <w:p w14:paraId="53B4E696" w14:textId="121F90CD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</w:p>
          <w:p w14:paraId="24F17190" w14:textId="3162A681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Maximum one timed step.</w:t>
            </w:r>
          </w:p>
          <w:p w14:paraId="62D1276C" w14:textId="4587756C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</w:p>
          <w:p w14:paraId="1ABA1187" w14:textId="5F28DFB1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Additional steps may be required for laboratory processing of the sample. </w:t>
            </w:r>
          </w:p>
        </w:tc>
        <w:tc>
          <w:tcPr>
            <w:tcW w:w="2985" w:type="dxa"/>
            <w:shd w:val="clear" w:color="auto" w:fill="auto"/>
          </w:tcPr>
          <w:p w14:paraId="63A572B3" w14:textId="319EB3E3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sz w:val="20"/>
                <w:szCs w:val="20"/>
              </w:rPr>
              <w:t xml:space="preserve">No more than three steps to retrieve sample and run test. </w:t>
            </w:r>
          </w:p>
          <w:p w14:paraId="0B53AA3C" w14:textId="0675D80E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305DEB2" w14:textId="1542E50B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sz w:val="20"/>
                <w:szCs w:val="20"/>
              </w:rPr>
              <w:t>No timed step.</w:t>
            </w:r>
          </w:p>
        </w:tc>
        <w:tc>
          <w:tcPr>
            <w:tcW w:w="5236" w:type="dxa"/>
          </w:tcPr>
          <w:p w14:paraId="36705EFD" w14:textId="20EF59D6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Operation of the test should be as simple as possible for ease of use and duration required. </w:t>
            </w:r>
          </w:p>
          <w:p w14:paraId="7B91DE73" w14:textId="358F69AD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  <w:p w14:paraId="54456BFB" w14:textId="375B82D7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Timed steps and laboratory processing may be required but should be limited where possible. </w:t>
            </w:r>
          </w:p>
        </w:tc>
      </w:tr>
      <w:tr w:rsidR="2E791891" w14:paraId="704EA927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409D111" w14:textId="40B4BAED" w:rsidR="2E791891" w:rsidRDefault="2E791891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Operating Conditions </w:t>
            </w:r>
          </w:p>
        </w:tc>
        <w:tc>
          <w:tcPr>
            <w:tcW w:w="2925" w:type="dxa"/>
            <w:shd w:val="clear" w:color="auto" w:fill="auto"/>
          </w:tcPr>
          <w:p w14:paraId="1FC31B08" w14:textId="77777777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Operational at 15-30°C and </w:t>
            </w:r>
            <w:r>
              <w:br/>
            </w:r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40-70% humidity.</w:t>
            </w:r>
          </w:p>
          <w:p w14:paraId="6F0A2BFC" w14:textId="77777777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</w:p>
          <w:p w14:paraId="6CF8271A" w14:textId="121F1A55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Cold </w:t>
            </w:r>
            <w:proofErr w:type="gramStart"/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chain</w:t>
            </w:r>
            <w:proofErr w:type="gramEnd"/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 may be required for samples.</w:t>
            </w:r>
          </w:p>
        </w:tc>
        <w:tc>
          <w:tcPr>
            <w:tcW w:w="2985" w:type="dxa"/>
            <w:shd w:val="clear" w:color="auto" w:fill="auto"/>
          </w:tcPr>
          <w:p w14:paraId="6E224420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Operational at 10-45°C and </w:t>
            </w:r>
            <w:r>
              <w:br/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40-90% humidity. </w:t>
            </w:r>
          </w:p>
          <w:p w14:paraId="0FCC02A3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  <w:p w14:paraId="09AB9E59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Cold chain </w:t>
            </w:r>
            <w:proofErr w:type="gramStart"/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>not</w:t>
            </w:r>
            <w:proofErr w:type="gramEnd"/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required.</w:t>
            </w:r>
          </w:p>
          <w:p w14:paraId="63BD6920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236" w:type="dxa"/>
          </w:tcPr>
          <w:p w14:paraId="4E312832" w14:textId="057446D6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>Tests that require cold chain, either for storage or operation, are challenging to implement in many contexts. Some tests may require refrigeration of samples if not immediately processed.</w:t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begin"/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instrText xml:space="preserve"> ADDIN EN.CITE &lt;EndNote&gt;&lt;Cite&gt;&lt;Author&gt;Hologic.&lt;/Author&gt;&lt;Year&gt;2016&lt;/Year&gt;&lt;RecNum&gt;8363&lt;/RecNum&gt;&lt;DisplayText&gt;&lt;style face="superscript"&gt;26&lt;/style&gt;&lt;/DisplayText&gt;&lt;record&gt;&lt;rec-number&gt;8363&lt;/rec-number&gt;&lt;foreign-keys&gt;&lt;key app="EN" db-id="eswxd2p0sz9p5yeeeesxtd2hfztdfe0s9wv9" timestamp="1734653023"&gt;8363&lt;/key&gt;&lt;/foreign-keys&gt;&lt;ref-type name="Web Page"&gt;12&lt;/ref-type&gt;&lt;contributors&gt;&lt;authors&gt;&lt;author&gt;Hologic.,&lt;/author&gt;&lt;/authors&gt;&lt;/contributors&gt;&lt;titles&gt;&lt;title&gt;Rapid fFN® Test Specimen Collection Kit&lt;/title&gt;&lt;/titles&gt;&lt;dates&gt;&lt;year&gt;2016&lt;/year&gt;&lt;/dates&gt;&lt;urls&gt;&lt;related-urls&gt;&lt;url&gt;https://www.hologic.com/sites/default/files/package-insert/AW-09202-002_002_02.pdf&lt;/url&gt;&lt;/related-urls&gt;&lt;/urls&gt;&lt;/record&gt;&lt;/Cite&gt;&lt;/EndNote&gt;</w:instrText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separate"/>
            </w:r>
            <w:r w:rsidRPr="2E791891">
              <w:rPr>
                <w:rFonts w:asciiTheme="minorHAnsi" w:eastAsia="Times New Roman" w:hAnsiTheme="minorHAnsi" w:cstheme="minorBidi"/>
                <w:noProof/>
                <w:sz w:val="20"/>
                <w:szCs w:val="20"/>
                <w:vertAlign w:val="superscript"/>
              </w:rPr>
              <w:t>26</w:t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end"/>
            </w: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As such, it is strongly preferred that tests do not require cold chain. </w:t>
            </w:r>
          </w:p>
          <w:p w14:paraId="3582039B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</w:tr>
      <w:tr w:rsidR="2E791891" w14:paraId="20E5535E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9987CA3" w14:textId="4FA2985F" w:rsidR="2E791891" w:rsidRDefault="2E791891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Stability and Shelf Life</w:t>
            </w:r>
          </w:p>
        </w:tc>
        <w:tc>
          <w:tcPr>
            <w:tcW w:w="2925" w:type="dxa"/>
            <w:shd w:val="clear" w:color="auto" w:fill="auto"/>
          </w:tcPr>
          <w:p w14:paraId="73519077" w14:textId="39035C27" w:rsidR="2E791891" w:rsidRDefault="2E791891" w:rsidP="2E791891">
            <w:pPr>
              <w:spacing w:line="276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Stored for 12 months at up to 30°C, 70% humidity.</w:t>
            </w:r>
          </w:p>
        </w:tc>
        <w:tc>
          <w:tcPr>
            <w:tcW w:w="2985" w:type="dxa"/>
            <w:shd w:val="clear" w:color="auto" w:fill="auto"/>
          </w:tcPr>
          <w:p w14:paraId="26C805DF" w14:textId="45DC1CA2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Stored for 24 months at up to 45°C, 90% humidity.</w:t>
            </w:r>
          </w:p>
        </w:tc>
        <w:tc>
          <w:tcPr>
            <w:tcW w:w="5236" w:type="dxa"/>
          </w:tcPr>
          <w:p w14:paraId="5C300A47" w14:textId="4DB5CA78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Tests should maintain stability in a range of storage temperatures to facilitate effective use globally. </w:t>
            </w:r>
          </w:p>
        </w:tc>
      </w:tr>
      <w:tr w:rsidR="00D10680" w:rsidRPr="0014636E" w:rsidDel="003B40C8" w14:paraId="5E01A8DE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CED010B" w14:textId="6D3DCA07" w:rsidR="00D10680" w:rsidRPr="6FECBAFE" w:rsidRDefault="00652025" w:rsidP="0015622E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Reagents reconstitution </w:t>
            </w:r>
          </w:p>
        </w:tc>
        <w:tc>
          <w:tcPr>
            <w:tcW w:w="2925" w:type="dxa"/>
            <w:shd w:val="clear" w:color="auto" w:fill="auto"/>
          </w:tcPr>
          <w:p w14:paraId="7B4DBE43" w14:textId="0E2AE475" w:rsidR="00D10680" w:rsidRDefault="00652025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kern w:val="24"/>
                <w:sz w:val="20"/>
                <w:szCs w:val="20"/>
              </w:rPr>
              <w:t>All reagents ready to use.</w:t>
            </w:r>
          </w:p>
        </w:tc>
        <w:tc>
          <w:tcPr>
            <w:tcW w:w="2985" w:type="dxa"/>
            <w:shd w:val="clear" w:color="auto" w:fill="auto"/>
          </w:tcPr>
          <w:p w14:paraId="7089042D" w14:textId="15DA9CEC" w:rsidR="00D10680" w:rsidRPr="465CDC4D" w:rsidRDefault="00652025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Same as minimum.</w:t>
            </w:r>
          </w:p>
        </w:tc>
        <w:tc>
          <w:tcPr>
            <w:tcW w:w="5236" w:type="dxa"/>
          </w:tcPr>
          <w:p w14:paraId="53722BA8" w14:textId="52C78958" w:rsidR="00D10680" w:rsidRPr="7527FA69" w:rsidRDefault="005F31E9" w:rsidP="0015622E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For simplicity of use, </w:t>
            </w:r>
            <w:r w:rsidR="00164186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>reagents (substances</w:t>
            </w:r>
            <w:r w:rsidR="00A1354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 that facilitate a reaction within the test) should not require reconstitution. </w:t>
            </w:r>
          </w:p>
        </w:tc>
      </w:tr>
      <w:tr w:rsidR="2E791891" w14:paraId="5C2B196A" w14:textId="77777777" w:rsidTr="2E791891">
        <w:trPr>
          <w:trHeight w:val="300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6F79FE00" w14:textId="52633806" w:rsidR="2E791891" w:rsidRDefault="2E791891" w:rsidP="2E791891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Packaging and Labelling</w:t>
            </w:r>
          </w:p>
        </w:tc>
        <w:tc>
          <w:tcPr>
            <w:tcW w:w="2925" w:type="dxa"/>
            <w:shd w:val="clear" w:color="auto" w:fill="auto"/>
          </w:tcPr>
          <w:p w14:paraId="05095CAA" w14:textId="77777777" w:rsidR="2E791891" w:rsidRDefault="2E791891" w:rsidP="2E791891">
            <w:pPr>
              <w:spacing w:line="27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All test components included in one durable, easy to open package. </w:t>
            </w:r>
          </w:p>
          <w:p w14:paraId="3912BE64" w14:textId="77777777" w:rsidR="2E791891" w:rsidRDefault="2E791891" w:rsidP="2E791891">
            <w:pPr>
              <w:spacing w:line="27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46A3721E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Instructions for use are printed on or with </w:t>
            </w:r>
            <w:proofErr w:type="gramStart"/>
            <w:r w:rsidRPr="2E79189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packaging, and</w:t>
            </w:r>
            <w:proofErr w:type="gramEnd"/>
            <w:r w:rsidRPr="2E79189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are simple and pictorial. </w:t>
            </w:r>
          </w:p>
          <w:p w14:paraId="75B65951" w14:textId="77777777" w:rsidR="2E791891" w:rsidRDefault="2E791891" w:rsidP="2E791891">
            <w:pPr>
              <w:spacing w:line="27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  <w:p w14:paraId="6C65D47C" w14:textId="41754065" w:rsidR="2E791891" w:rsidRDefault="2E791891" w:rsidP="2E791891">
            <w:pPr>
              <w:spacing w:line="276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Low environmental footprint. </w:t>
            </w:r>
          </w:p>
        </w:tc>
        <w:tc>
          <w:tcPr>
            <w:tcW w:w="2985" w:type="dxa"/>
            <w:shd w:val="clear" w:color="auto" w:fill="auto"/>
          </w:tcPr>
          <w:p w14:paraId="377AEF4F" w14:textId="4EB696F2" w:rsidR="2E791891" w:rsidRDefault="2E791891" w:rsidP="2E791891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hAnsiTheme="minorHAnsi" w:cstheme="minorBidi"/>
                <w:sz w:val="20"/>
                <w:szCs w:val="20"/>
              </w:rPr>
              <w:t xml:space="preserve">Same as minimum. </w:t>
            </w:r>
          </w:p>
        </w:tc>
        <w:tc>
          <w:tcPr>
            <w:tcW w:w="5236" w:type="dxa"/>
          </w:tcPr>
          <w:p w14:paraId="53E36BE6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Packaging of tests should facilitate efficient shipping and storage, reduce risk of damage, include clear instructions for use, and be easy to open. </w:t>
            </w:r>
          </w:p>
          <w:p w14:paraId="43514BCD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  <w:p w14:paraId="3F1D7C02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>Simple, pictorial instructions for use are particularly critical for community health workers with limited literacy.</w:t>
            </w:r>
          </w:p>
          <w:p w14:paraId="0435B130" w14:textId="77777777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  <w:p w14:paraId="53802093" w14:textId="618E9CA3" w:rsidR="2E791891" w:rsidRDefault="2E791891" w:rsidP="2E791891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Environmental </w:t>
            </w:r>
            <w:proofErr w:type="gramStart"/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>footprint</w:t>
            </w:r>
            <w:proofErr w:type="gramEnd"/>
            <w:r w:rsidRPr="2E791891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should be considered and limited where possible, to address environmental concerns. </w:t>
            </w:r>
          </w:p>
        </w:tc>
      </w:tr>
      <w:tr w:rsidR="005529F5" w:rsidRPr="0014636E" w:rsidDel="003B40C8" w14:paraId="43F31D45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A609345" w14:textId="0EF823DF" w:rsidR="005529F5" w:rsidRPr="6FECBAFE" w:rsidRDefault="005529F5" w:rsidP="0015622E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Waste Disposal</w:t>
            </w:r>
          </w:p>
        </w:tc>
        <w:tc>
          <w:tcPr>
            <w:tcW w:w="2925" w:type="dxa"/>
            <w:shd w:val="clear" w:color="auto" w:fill="auto"/>
          </w:tcPr>
          <w:p w14:paraId="75FE9BA6" w14:textId="55472030" w:rsidR="005529F5" w:rsidRDefault="000B2477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kern w:val="24"/>
                <w:sz w:val="20"/>
                <w:szCs w:val="20"/>
              </w:rPr>
              <w:t>Compatible with local</w:t>
            </w:r>
            <w:r w:rsidR="00C01295">
              <w:rPr>
                <w:rFonts w:asciiTheme="minorHAnsi" w:hAnsiTheme="minorHAnsi" w:cstheme="minorBidi"/>
                <w:kern w:val="24"/>
                <w:sz w:val="20"/>
                <w:szCs w:val="20"/>
              </w:rPr>
              <w:t xml:space="preserve"> biohazard waste disposal systems.</w:t>
            </w:r>
          </w:p>
        </w:tc>
        <w:tc>
          <w:tcPr>
            <w:tcW w:w="2985" w:type="dxa"/>
            <w:shd w:val="clear" w:color="auto" w:fill="auto"/>
          </w:tcPr>
          <w:p w14:paraId="43A62A7D" w14:textId="449CB0A7" w:rsidR="005529F5" w:rsidRPr="465CDC4D" w:rsidRDefault="52602137" w:rsidP="5FDCEAF0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5FDCEAF0">
              <w:rPr>
                <w:rFonts w:asciiTheme="minorHAnsi" w:hAnsiTheme="minorHAnsi" w:cstheme="minorBidi"/>
                <w:sz w:val="20"/>
                <w:szCs w:val="20"/>
              </w:rPr>
              <w:t xml:space="preserve"> Compatible with local general waste disposal systems.</w:t>
            </w:r>
          </w:p>
        </w:tc>
        <w:tc>
          <w:tcPr>
            <w:tcW w:w="5236" w:type="dxa"/>
          </w:tcPr>
          <w:p w14:paraId="58B8C890" w14:textId="0466F887" w:rsidR="005529F5" w:rsidRPr="7527FA69" w:rsidRDefault="001A6E36" w:rsidP="0015622E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>Test disposal</w:t>
            </w:r>
            <w:r w:rsidR="00D302E9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 must align with</w:t>
            </w:r>
            <w:r w:rsidR="001B64BE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 </w:t>
            </w:r>
            <w:r w:rsidR="00DD054B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the medical waste disposal </w:t>
            </w:r>
            <w:r w:rsidR="00587957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commonly used </w:t>
            </w:r>
            <w:r w:rsidR="007A61F8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>in local contexts</w:t>
            </w:r>
            <w:r w:rsidR="00131014"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. </w:t>
            </w:r>
          </w:p>
        </w:tc>
      </w:tr>
      <w:tr w:rsidR="0015622E" w:rsidRPr="0014636E" w:rsidDel="003B40C8" w14:paraId="2B11E014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9A7DF98" w14:textId="6BD56C1D" w:rsidR="0015622E" w:rsidRDefault="0015622E" w:rsidP="0015622E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Regulatory and Quality Control</w:t>
            </w:r>
          </w:p>
        </w:tc>
        <w:tc>
          <w:tcPr>
            <w:tcW w:w="2925" w:type="dxa"/>
            <w:shd w:val="clear" w:color="auto" w:fill="auto"/>
          </w:tcPr>
          <w:p w14:paraId="75A17B69" w14:textId="5B16E26E" w:rsidR="0015622E" w:rsidRDefault="00FB2A06" w:rsidP="0015622E">
            <w:pPr>
              <w:spacing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  <w:r w:rsidRPr="2E791891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>Regulatory a</w:t>
            </w:r>
            <w:r w:rsidR="0015622E" w:rsidRPr="2E791891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>pproval</w:t>
            </w:r>
            <w:r w:rsidR="0015622E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 xml:space="preserve"> by relevant national authorities.</w:t>
            </w:r>
          </w:p>
          <w:p w14:paraId="4F08541E" w14:textId="77777777" w:rsidR="0015622E" w:rsidRDefault="0015622E" w:rsidP="0015622E">
            <w:pPr>
              <w:spacing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</w:p>
          <w:p w14:paraId="7839A720" w14:textId="6377F034" w:rsidR="0015622E" w:rsidRDefault="3098D5CC" w:rsidP="6943B364">
            <w:pPr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1AEB6683"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  <w:t>Meet r</w:t>
            </w:r>
            <w:r w:rsidRPr="1AEB6683">
              <w:rPr>
                <w:rFonts w:asciiTheme="minorHAnsi" w:eastAsia="Times New Roman" w:hAnsiTheme="minorHAnsi" w:cstheme="minorBidi"/>
                <w:sz w:val="20"/>
                <w:szCs w:val="20"/>
              </w:rPr>
              <w:t>elevant standards - ISO 13485:2016 (medical devices</w:t>
            </w:r>
            <w:r w:rsidR="4626A17F" w:rsidRPr="1AEB6683">
              <w:rPr>
                <w:rFonts w:asciiTheme="minorHAnsi" w:eastAsia="Times New Roman" w:hAnsiTheme="minorHAnsi" w:cstheme="minorBidi"/>
                <w:sz w:val="20"/>
                <w:szCs w:val="20"/>
              </w:rPr>
              <w:t>), ISO</w:t>
            </w:r>
            <w:r w:rsidRPr="1AEB6683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15189:2022 (point-of-care tests)</w:t>
            </w:r>
            <w:r w:rsidR="2AEC59C5" w:rsidRPr="1AEB6683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and</w:t>
            </w:r>
            <w:r w:rsidR="2AEC59C5" w:rsidRPr="6943B364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ISO 20916:2019 (in vitro diagnostic medical devices)</w:t>
            </w:r>
            <w:r w:rsidRPr="1AEB6683">
              <w:rPr>
                <w:rFonts w:asciiTheme="minorHAnsi" w:eastAsia="Times New Roman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2985" w:type="dxa"/>
            <w:shd w:val="clear" w:color="auto" w:fill="auto"/>
          </w:tcPr>
          <w:p w14:paraId="65D73084" w14:textId="77777777" w:rsidR="0015622E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Same as minimum.</w:t>
            </w:r>
          </w:p>
          <w:p w14:paraId="0B6D2760" w14:textId="77777777" w:rsidR="0015622E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58C452B" w14:textId="77777777" w:rsidR="0015622E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Plus:</w:t>
            </w:r>
          </w:p>
          <w:p w14:paraId="214684C6" w14:textId="77777777" w:rsidR="0015622E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6CD7FD1" w14:textId="2960670A" w:rsidR="0015622E" w:rsidRDefault="0015622E" w:rsidP="0015622E">
            <w:pPr>
              <w:pStyle w:val="Default"/>
              <w:spacing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Approval by relevant international authorities.</w:t>
            </w:r>
          </w:p>
        </w:tc>
        <w:tc>
          <w:tcPr>
            <w:tcW w:w="5236" w:type="dxa"/>
          </w:tcPr>
          <w:p w14:paraId="725DAC91" w14:textId="77777777" w:rsidR="0015622E" w:rsidRDefault="0015622E" w:rsidP="0015622E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Approval of the test is critical in the local </w:t>
            </w:r>
            <w:proofErr w:type="gramStart"/>
            <w:r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>contexts</w:t>
            </w:r>
            <w:proofErr w:type="gramEnd"/>
            <w:r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  <w:t xml:space="preserve"> in which it is used. International approval can assist in accelerating scale up of implementation. </w:t>
            </w:r>
          </w:p>
          <w:p w14:paraId="24AD653F" w14:textId="77777777" w:rsidR="0015622E" w:rsidRDefault="0015622E" w:rsidP="0015622E">
            <w:pPr>
              <w:pStyle w:val="Default"/>
              <w:spacing w:line="276" w:lineRule="auto"/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</w:pPr>
          </w:p>
        </w:tc>
      </w:tr>
      <w:tr w:rsidR="0015622E" w:rsidRPr="0014636E" w:rsidDel="003B40C8" w14:paraId="059DE673" w14:textId="77777777" w:rsidTr="35D00C93">
        <w:trPr>
          <w:trHeight w:val="164"/>
        </w:trPr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BD7E436" w14:textId="48CC578A" w:rsidR="0015622E" w:rsidRPr="00A0307B" w:rsidRDefault="0015622E" w:rsidP="0015622E">
            <w:pPr>
              <w:pStyle w:val="NormalWeb"/>
              <w:spacing w:before="0" w:after="0" w:line="276" w:lineRule="auto"/>
              <w:ind w:left="3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Pricing</w:t>
            </w:r>
          </w:p>
        </w:tc>
        <w:tc>
          <w:tcPr>
            <w:tcW w:w="2925" w:type="dxa"/>
            <w:shd w:val="clear" w:color="auto" w:fill="auto"/>
          </w:tcPr>
          <w:p w14:paraId="3A391055" w14:textId="7F650105" w:rsidR="0015622E" w:rsidRPr="00A0307B" w:rsidDel="003B40C8" w:rsidRDefault="0015622E" w:rsidP="35D00C93">
            <w:pPr>
              <w:spacing w:line="276" w:lineRule="auto"/>
              <w:rPr>
                <w:rFonts w:asciiTheme="minorHAnsi" w:eastAsia="Times New Roman" w:hAnsiTheme="minorHAnsi" w:cstheme="minorBidi"/>
                <w:color w:val="000000"/>
                <w:kern w:val="24"/>
                <w:sz w:val="20"/>
                <w:szCs w:val="20"/>
              </w:rPr>
            </w:pPr>
            <w:r w:rsidRPr="35D00C9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≤ </w:t>
            </w:r>
            <w:r w:rsidR="6A489A21" w:rsidRPr="35D00C9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USD </w:t>
            </w:r>
            <w:r w:rsidR="00D93B41" w:rsidRPr="2E791891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$</w:t>
            </w:r>
            <w:r w:rsidR="2ABAF94C" w:rsidRPr="35D00C9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2</w:t>
            </w:r>
            <w:r w:rsidR="46267DA4" w:rsidRPr="35D00C9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0</w:t>
            </w:r>
            <w:r w:rsidR="4D2930DA" w:rsidRPr="35D00C9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 per test</w:t>
            </w:r>
            <w:r w:rsidR="003569B6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5" w:type="dxa"/>
            <w:shd w:val="clear" w:color="auto" w:fill="auto"/>
          </w:tcPr>
          <w:p w14:paraId="032A5751" w14:textId="2A48EE52" w:rsidR="0015622E" w:rsidRPr="00A0307B" w:rsidDel="003B40C8" w:rsidRDefault="0015622E" w:rsidP="35D00C93">
            <w:pPr>
              <w:pStyle w:val="Default"/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zh-CN"/>
              </w:rPr>
            </w:pPr>
            <w:r w:rsidRPr="35D00C9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zh-CN"/>
              </w:rPr>
              <w:t>≤</w:t>
            </w:r>
            <w:r w:rsidR="003569B6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35D00C9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zh-CN"/>
              </w:rPr>
              <w:t>USD</w:t>
            </w:r>
            <w:r w:rsidR="24650E88" w:rsidRPr="35D00C9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4E575C" w:rsidRPr="2E79189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zh-CN"/>
              </w:rPr>
              <w:t>$</w:t>
            </w:r>
            <w:r w:rsidR="24650E88" w:rsidRPr="35D00C9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zh-CN"/>
              </w:rPr>
              <w:t>1</w:t>
            </w:r>
            <w:r w:rsidR="6256C0DC" w:rsidRPr="35D00C93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zh-CN"/>
              </w:rPr>
              <w:t xml:space="preserve"> per test</w:t>
            </w:r>
            <w:r w:rsidR="003569B6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236" w:type="dxa"/>
          </w:tcPr>
          <w:p w14:paraId="53CB33FE" w14:textId="69BAD6B9" w:rsidR="0015622E" w:rsidRPr="00A0307B" w:rsidDel="003B40C8" w:rsidRDefault="0015622E" w:rsidP="6943B364">
            <w:pPr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35D00C9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An affordable test is essential, especially in lower-resource settings, to allow for widespread scale up. </w:t>
            </w:r>
            <w:proofErr w:type="gramStart"/>
            <w:r w:rsidRPr="35D00C9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>Price</w:t>
            </w:r>
            <w:proofErr w:type="gramEnd"/>
            <w:r w:rsidRPr="35D00C93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</w:rPr>
              <w:t xml:space="preserve"> will vary across different manufacturers and countries. </w:t>
            </w:r>
            <w:r w:rsidRPr="35D00C93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The costs stated do not include additional costs of laboratory processing equipment, if required. </w:t>
            </w:r>
          </w:p>
          <w:p w14:paraId="162BC672" w14:textId="15AB35DF" w:rsidR="0015622E" w:rsidRPr="00A0307B" w:rsidDel="003B40C8" w:rsidRDefault="0015622E" w:rsidP="35D00C93">
            <w:pPr>
              <w:spacing w:line="276" w:lineRule="auto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  <w:p w14:paraId="78C05586" w14:textId="4CFAAA2A" w:rsidR="0015622E" w:rsidRPr="00A0307B" w:rsidDel="003B40C8" w:rsidRDefault="0015622E" w:rsidP="6943B364">
            <w:pPr>
              <w:spacing w:line="276" w:lineRule="auto"/>
              <w:rPr>
                <w:rFonts w:asciiTheme="minorHAnsi" w:eastAsia="Times New Roman" w:hAnsiTheme="minorHAnsi" w:cstheme="minorBidi"/>
                <w:kern w:val="24"/>
                <w:sz w:val="20"/>
                <w:szCs w:val="20"/>
              </w:rPr>
            </w:pPr>
            <w:r w:rsidRPr="35D00C93">
              <w:rPr>
                <w:rFonts w:asciiTheme="minorHAnsi" w:eastAsia="Times New Roman" w:hAnsiTheme="minorHAnsi" w:cstheme="minorBidi"/>
                <w:sz w:val="20"/>
                <w:szCs w:val="20"/>
              </w:rPr>
              <w:t>The cost of fetal fibronectin, a current test for preterm birth prediction, ranges</w:t>
            </w:r>
            <w:r w:rsidR="70709A40" w:rsidRPr="35D00C93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between countries. Available pricing data for fetal fibronectin ranges from USD </w:t>
            </w:r>
            <w:r w:rsidR="69ACCA8A" w:rsidRPr="35D00C93">
              <w:rPr>
                <w:rFonts w:asciiTheme="minorHAnsi" w:eastAsia="Times New Roman" w:hAnsiTheme="minorHAnsi" w:cstheme="minorBidi"/>
                <w:sz w:val="20"/>
                <w:szCs w:val="20"/>
              </w:rPr>
              <w:t>50</w:t>
            </w:r>
            <w:r w:rsidR="70709A40" w:rsidRPr="35D00C93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to USD 105 per test</w:t>
            </w:r>
            <w:r w:rsidR="6BF15636" w:rsidRPr="35D00C93">
              <w:rPr>
                <w:rFonts w:asciiTheme="minorHAnsi" w:eastAsia="Times New Roman" w:hAnsiTheme="minorHAnsi" w:cstheme="minorBidi"/>
                <w:sz w:val="20"/>
                <w:szCs w:val="20"/>
              </w:rPr>
              <w:t>.</w:t>
            </w:r>
            <w:r w:rsidR="007414D7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begin">
                <w:fldData xml:space="preserve">PEVuZE5vdGU+PENpdGU+PEF1dGhvcj5OYXRpb25hbCBJbnN0aXR1dGUgZm9yIEhlYWx0aCBhbmQg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</w:fldData>
              </w:fldChar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instrText xml:space="preserve"> ADDIN EN.CITE </w:instrText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begin">
                <w:fldData xml:space="preserve">PEVuZE5vdGU+PENpdGU+PEF1dGhvcj5OYXRpb25hbCBJbnN0aXR1dGUgZm9yIEhlYWx0aCBhbmQg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</w:fldData>
              </w:fldChar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instrText xml:space="preserve"> ADDIN EN.CITE.DATA </w:instrText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</w:r>
            <w:r w:rsidR="00C36C5F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end"/>
            </w:r>
            <w:r w:rsidR="007414D7">
              <w:rPr>
                <w:rFonts w:asciiTheme="minorHAnsi" w:eastAsia="Times New Roman" w:hAnsiTheme="minorHAnsi" w:cstheme="minorBidi"/>
                <w:sz w:val="20"/>
                <w:szCs w:val="20"/>
              </w:rPr>
            </w:r>
            <w:r w:rsidR="007414D7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separate"/>
            </w:r>
            <w:r w:rsidR="00C36C5F" w:rsidRPr="00C36C5F">
              <w:rPr>
                <w:rFonts w:asciiTheme="minorHAnsi" w:eastAsia="Times New Roman" w:hAnsiTheme="minorHAnsi" w:cstheme="minorBidi"/>
                <w:noProof/>
                <w:sz w:val="20"/>
                <w:szCs w:val="20"/>
                <w:vertAlign w:val="superscript"/>
              </w:rPr>
              <w:t>28-31</w:t>
            </w:r>
            <w:r w:rsidR="007414D7">
              <w:rPr>
                <w:rFonts w:asciiTheme="minorHAnsi" w:eastAsia="Times New Roman" w:hAnsiTheme="minorHAnsi" w:cstheme="minorBidi"/>
                <w:sz w:val="20"/>
                <w:szCs w:val="20"/>
              </w:rPr>
              <w:fldChar w:fldCharType="end"/>
            </w:r>
            <w:r w:rsidR="6BF15636" w:rsidRPr="35D00C93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  <w:r w:rsidR="70709A40" w:rsidRPr="35D00C93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</w:p>
        </w:tc>
      </w:tr>
      <w:bookmarkEnd w:id="0"/>
      <w:bookmarkEnd w:id="1"/>
    </w:tbl>
    <w:p w14:paraId="43909F6A" w14:textId="77777777" w:rsidR="009E1BDB" w:rsidRPr="0014636E" w:rsidRDefault="009E1BDB" w:rsidP="009E1BDB">
      <w:pPr>
        <w:rPr>
          <w:rFonts w:ascii="Calibri" w:hAnsi="Calibri" w:cs="Calibri"/>
          <w:lang w:val="en-GB"/>
        </w:rPr>
        <w:sectPr w:rsidR="009E1BDB" w:rsidRPr="0014636E" w:rsidSect="009E1BDB">
          <w:footnotePr>
            <w:numFmt w:val="lowerLetter"/>
          </w:footnotePr>
          <w:pgSz w:w="15840" w:h="12240" w:orient="landscape" w:code="1"/>
          <w:pgMar w:top="1800" w:right="1440" w:bottom="1800" w:left="1728" w:header="720" w:footer="720" w:gutter="0"/>
          <w:cols w:space="720"/>
          <w:docGrid w:linePitch="360"/>
        </w:sectPr>
      </w:pPr>
    </w:p>
    <w:p w14:paraId="6D794168" w14:textId="4E23DA96" w:rsidR="00AD223E" w:rsidRPr="006F6F32" w:rsidRDefault="009E1BDB" w:rsidP="006F6F32">
      <w:pPr>
        <w:pStyle w:val="Heading1"/>
        <w:rPr>
          <w:rFonts w:ascii="Calibri" w:hAnsi="Calibri" w:cs="Calibri"/>
        </w:rPr>
      </w:pPr>
      <w:bookmarkStart w:id="18" w:name="_Toc159578859"/>
      <w:bookmarkStart w:id="19" w:name="_Toc185590396"/>
      <w:r w:rsidRPr="0014636E">
        <w:rPr>
          <w:rFonts w:ascii="Calibri" w:hAnsi="Calibri" w:cs="Calibri"/>
        </w:rPr>
        <w:t>References</w:t>
      </w:r>
      <w:bookmarkEnd w:id="18"/>
      <w:bookmarkEnd w:id="19"/>
      <w:r w:rsidRPr="0014636E">
        <w:rPr>
          <w:rFonts w:ascii="Calibri" w:hAnsi="Calibri" w:cs="Calibri"/>
        </w:rPr>
        <w:t xml:space="preserve"> </w:t>
      </w:r>
    </w:p>
    <w:p w14:paraId="29AD4D43" w14:textId="77777777" w:rsidR="00AD223E" w:rsidRDefault="00AD223E"/>
    <w:p w14:paraId="3047D793" w14:textId="77777777" w:rsidR="00C36C5F" w:rsidRPr="00C36C5F" w:rsidRDefault="00AD223E" w:rsidP="00C36C5F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C36C5F" w:rsidRPr="00C36C5F">
        <w:rPr>
          <w:noProof/>
        </w:rPr>
        <w:t>1.</w:t>
      </w:r>
      <w:r w:rsidR="00C36C5F" w:rsidRPr="00C36C5F">
        <w:rPr>
          <w:noProof/>
        </w:rPr>
        <w:tab/>
        <w:t xml:space="preserve">Ohuma EO, Moller A-B, Bradley E, et al. National, regional, and global estimates of preterm birth in 2020, with trends from 2010: a systematic analysis. </w:t>
      </w:r>
      <w:r w:rsidR="00C36C5F" w:rsidRPr="00C36C5F">
        <w:rPr>
          <w:i/>
          <w:noProof/>
        </w:rPr>
        <w:t>The Lancet</w:t>
      </w:r>
      <w:r w:rsidR="00C36C5F" w:rsidRPr="00C36C5F">
        <w:rPr>
          <w:noProof/>
        </w:rPr>
        <w:t xml:space="preserve"> 2023; </w:t>
      </w:r>
      <w:r w:rsidR="00C36C5F" w:rsidRPr="00C36C5F">
        <w:rPr>
          <w:b/>
          <w:noProof/>
        </w:rPr>
        <w:t>402</w:t>
      </w:r>
      <w:r w:rsidR="00C36C5F" w:rsidRPr="00C36C5F">
        <w:rPr>
          <w:noProof/>
        </w:rPr>
        <w:t>(10409): 1261-71.</w:t>
      </w:r>
    </w:p>
    <w:p w14:paraId="19ECCAAC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2.</w:t>
      </w:r>
      <w:r w:rsidRPr="00C36C5F">
        <w:rPr>
          <w:noProof/>
        </w:rPr>
        <w:tab/>
        <w:t xml:space="preserve">Perin J, Mulick A, Yeung D, et al. Global, regional, and national causes of under-5 mortality in 2000-19: an updated systematic analysis with implications for the Sustainable Development Goals. </w:t>
      </w:r>
      <w:r w:rsidRPr="00C36C5F">
        <w:rPr>
          <w:i/>
          <w:noProof/>
        </w:rPr>
        <w:t>Lancet Child Adolesc Health</w:t>
      </w:r>
      <w:r w:rsidRPr="00C36C5F">
        <w:rPr>
          <w:noProof/>
        </w:rPr>
        <w:t xml:space="preserve"> 2022; </w:t>
      </w:r>
      <w:r w:rsidRPr="00C36C5F">
        <w:rPr>
          <w:b/>
          <w:noProof/>
        </w:rPr>
        <w:t>6</w:t>
      </w:r>
      <w:r w:rsidRPr="00C36C5F">
        <w:rPr>
          <w:noProof/>
        </w:rPr>
        <w:t>(2): 106-15.</w:t>
      </w:r>
    </w:p>
    <w:p w14:paraId="041D9B80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3.</w:t>
      </w:r>
      <w:r w:rsidRPr="00C36C5F">
        <w:rPr>
          <w:noProof/>
        </w:rPr>
        <w:tab/>
        <w:t xml:space="preserve">Goldenberg RL, Culhane JF, Iams JD, Romero R. Epidemiology and causes of preterm birth. </w:t>
      </w:r>
      <w:r w:rsidRPr="00C36C5F">
        <w:rPr>
          <w:i/>
          <w:noProof/>
        </w:rPr>
        <w:t>Lancet</w:t>
      </w:r>
      <w:r w:rsidRPr="00C36C5F">
        <w:rPr>
          <w:noProof/>
        </w:rPr>
        <w:t xml:space="preserve"> 2008; </w:t>
      </w:r>
      <w:r w:rsidRPr="00C36C5F">
        <w:rPr>
          <w:b/>
          <w:noProof/>
        </w:rPr>
        <w:t>371</w:t>
      </w:r>
      <w:r w:rsidRPr="00C36C5F">
        <w:rPr>
          <w:noProof/>
        </w:rPr>
        <w:t>(9606): 75-84.</w:t>
      </w:r>
    </w:p>
    <w:p w14:paraId="23B85C8A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4.</w:t>
      </w:r>
      <w:r w:rsidRPr="00C36C5F">
        <w:rPr>
          <w:noProof/>
        </w:rPr>
        <w:tab/>
        <w:t xml:space="preserve">Morisaki N, Togoobaatar G, Vogel JP, et al. Risk factors for spontaneous and provider-initiated preterm delivery in high and low Human Development Index countries: a secondary analysis of the World Health Organization Multicountry Survey on Maternal and Newborn Health. </w:t>
      </w:r>
      <w:r w:rsidRPr="00C36C5F">
        <w:rPr>
          <w:i/>
          <w:noProof/>
        </w:rPr>
        <w:t>Bjog</w:t>
      </w:r>
      <w:r w:rsidRPr="00C36C5F">
        <w:rPr>
          <w:noProof/>
        </w:rPr>
        <w:t xml:space="preserve"> 2014; </w:t>
      </w:r>
      <w:r w:rsidRPr="00C36C5F">
        <w:rPr>
          <w:b/>
          <w:noProof/>
        </w:rPr>
        <w:t>121 Suppl 1</w:t>
      </w:r>
      <w:r w:rsidRPr="00C36C5F">
        <w:rPr>
          <w:noProof/>
        </w:rPr>
        <w:t>: 101-9.</w:t>
      </w:r>
    </w:p>
    <w:p w14:paraId="3811576E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5.</w:t>
      </w:r>
      <w:r w:rsidRPr="00C36C5F">
        <w:rPr>
          <w:noProof/>
        </w:rPr>
        <w:tab/>
        <w:t xml:space="preserve">Morniroli D, Tiraferri V, Maiocco G, et al. Beyond survival: the lasting effects of premature birth. </w:t>
      </w:r>
      <w:r w:rsidRPr="00C36C5F">
        <w:rPr>
          <w:i/>
          <w:noProof/>
        </w:rPr>
        <w:t>Frontiers in Pediatrics</w:t>
      </w:r>
      <w:r w:rsidRPr="00C36C5F">
        <w:rPr>
          <w:noProof/>
        </w:rPr>
        <w:t xml:space="preserve"> 2023; </w:t>
      </w:r>
      <w:r w:rsidRPr="00C36C5F">
        <w:rPr>
          <w:b/>
          <w:noProof/>
        </w:rPr>
        <w:t>11</w:t>
      </w:r>
      <w:r w:rsidRPr="00C36C5F">
        <w:rPr>
          <w:noProof/>
        </w:rPr>
        <w:t>.</w:t>
      </w:r>
    </w:p>
    <w:p w14:paraId="50597DE2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6.</w:t>
      </w:r>
      <w:r w:rsidRPr="00C36C5F">
        <w:rPr>
          <w:noProof/>
        </w:rPr>
        <w:tab/>
        <w:t xml:space="preserve">Teune MJ, Bakhuizen S, Gyamfi Bannerman C, et al. A systematic review of severe morbidity in infants born late preterm. </w:t>
      </w:r>
      <w:r w:rsidRPr="00C36C5F">
        <w:rPr>
          <w:i/>
          <w:noProof/>
        </w:rPr>
        <w:t>American Journal of Obstetrics &amp; Gynecology</w:t>
      </w:r>
      <w:r w:rsidRPr="00C36C5F">
        <w:rPr>
          <w:noProof/>
        </w:rPr>
        <w:t xml:space="preserve"> 2011; </w:t>
      </w:r>
      <w:r w:rsidRPr="00C36C5F">
        <w:rPr>
          <w:b/>
          <w:noProof/>
        </w:rPr>
        <w:t>205</w:t>
      </w:r>
      <w:r w:rsidRPr="00C36C5F">
        <w:rPr>
          <w:noProof/>
        </w:rPr>
        <w:t>(4): 374.e1-.e9.</w:t>
      </w:r>
    </w:p>
    <w:p w14:paraId="52CC355C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7.</w:t>
      </w:r>
      <w:r w:rsidRPr="00C36C5F">
        <w:rPr>
          <w:noProof/>
        </w:rPr>
        <w:tab/>
        <w:t>WHO recommendations on interventions to improve preterm birth outcomes. Geneva: World Health Organization, 2015.</w:t>
      </w:r>
    </w:p>
    <w:p w14:paraId="3A3E5B10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8.</w:t>
      </w:r>
      <w:r w:rsidRPr="00C36C5F">
        <w:rPr>
          <w:noProof/>
        </w:rPr>
        <w:tab/>
        <w:t xml:space="preserve">Vogel JP, Oladapo OT, Manu A, Gülmezoglu AM, Bahl R. New WHO recommendations to improve the outcomes of preterm birth. </w:t>
      </w:r>
      <w:r w:rsidRPr="00C36C5F">
        <w:rPr>
          <w:i/>
          <w:noProof/>
        </w:rPr>
        <w:t>The Lancet Global Health</w:t>
      </w:r>
      <w:r w:rsidRPr="00C36C5F">
        <w:rPr>
          <w:noProof/>
        </w:rPr>
        <w:t xml:space="preserve"> 2015; </w:t>
      </w:r>
      <w:r w:rsidRPr="00C36C5F">
        <w:rPr>
          <w:b/>
          <w:noProof/>
        </w:rPr>
        <w:t>3</w:t>
      </w:r>
      <w:r w:rsidRPr="00C36C5F">
        <w:rPr>
          <w:noProof/>
        </w:rPr>
        <w:t>(10): e589-e90.</w:t>
      </w:r>
    </w:p>
    <w:p w14:paraId="2064E82D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9.</w:t>
      </w:r>
      <w:r w:rsidRPr="00C36C5F">
        <w:rPr>
          <w:noProof/>
        </w:rPr>
        <w:tab/>
        <w:t>WHO recommendation on tocolytic therapy for improving preterm birth outcomes. Geneva: World Health Organization, 2022.</w:t>
      </w:r>
    </w:p>
    <w:p w14:paraId="5E1F5BCF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10.</w:t>
      </w:r>
      <w:r w:rsidRPr="00C36C5F">
        <w:rPr>
          <w:noProof/>
        </w:rPr>
        <w:tab/>
        <w:t>WHO recommendations on antenatal corticosteroids for improving preterm birth outcomes. Geneva: World Health Organization, 2022.</w:t>
      </w:r>
    </w:p>
    <w:p w14:paraId="1158F67C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11.</w:t>
      </w:r>
      <w:r w:rsidRPr="00C36C5F">
        <w:rPr>
          <w:noProof/>
        </w:rPr>
        <w:tab/>
        <w:t xml:space="preserve">Practice Bulletin No. 171: Management of Preterm Labor. </w:t>
      </w:r>
      <w:r w:rsidRPr="00C36C5F">
        <w:rPr>
          <w:i/>
          <w:noProof/>
        </w:rPr>
        <w:t>Obstetrics &amp; Gynecology</w:t>
      </w:r>
      <w:r w:rsidRPr="00C36C5F">
        <w:rPr>
          <w:noProof/>
        </w:rPr>
        <w:t xml:space="preserve"> 2016; </w:t>
      </w:r>
      <w:r w:rsidRPr="00C36C5F">
        <w:rPr>
          <w:b/>
          <w:noProof/>
        </w:rPr>
        <w:t>128</w:t>
      </w:r>
      <w:r w:rsidRPr="00C36C5F">
        <w:rPr>
          <w:noProof/>
        </w:rPr>
        <w:t>(4): e155-e64.</w:t>
      </w:r>
    </w:p>
    <w:p w14:paraId="02991721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12.</w:t>
      </w:r>
      <w:r w:rsidRPr="00C36C5F">
        <w:rPr>
          <w:noProof/>
        </w:rPr>
        <w:tab/>
        <w:t xml:space="preserve">Fuchs IB, Henrich W, Osthues K, Dudenhausen JW. Sonographic cervical length in singleton pregnancies with intact membranes presenting with threatened preterm labor. </w:t>
      </w:r>
      <w:r w:rsidRPr="00C36C5F">
        <w:rPr>
          <w:i/>
          <w:noProof/>
        </w:rPr>
        <w:t>Ultrasound in Obstetrics &amp; Gynecology</w:t>
      </w:r>
      <w:r w:rsidRPr="00C36C5F">
        <w:rPr>
          <w:noProof/>
        </w:rPr>
        <w:t xml:space="preserve"> 2004; </w:t>
      </w:r>
      <w:r w:rsidRPr="00C36C5F">
        <w:rPr>
          <w:b/>
          <w:noProof/>
        </w:rPr>
        <w:t>24</w:t>
      </w:r>
      <w:r w:rsidRPr="00C36C5F">
        <w:rPr>
          <w:noProof/>
        </w:rPr>
        <w:t>(5): 554-7.</w:t>
      </w:r>
    </w:p>
    <w:p w14:paraId="46C3B775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13.</w:t>
      </w:r>
      <w:r w:rsidRPr="00C36C5F">
        <w:rPr>
          <w:noProof/>
        </w:rPr>
        <w:tab/>
        <w:t xml:space="preserve">Berghella V, Saccone G. Fetal fibronectin testing for reducing the risk of preterm birth. </w:t>
      </w:r>
      <w:r w:rsidRPr="00C36C5F">
        <w:rPr>
          <w:i/>
          <w:noProof/>
        </w:rPr>
        <w:t>Cochrane Database Syst Rev</w:t>
      </w:r>
      <w:r w:rsidRPr="00C36C5F">
        <w:rPr>
          <w:noProof/>
        </w:rPr>
        <w:t xml:space="preserve"> 2019; </w:t>
      </w:r>
      <w:r w:rsidRPr="00C36C5F">
        <w:rPr>
          <w:b/>
          <w:noProof/>
        </w:rPr>
        <w:t>7</w:t>
      </w:r>
      <w:r w:rsidRPr="00C36C5F">
        <w:rPr>
          <w:noProof/>
        </w:rPr>
        <w:t>(7): Cd006843.</w:t>
      </w:r>
    </w:p>
    <w:p w14:paraId="10669445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14.</w:t>
      </w:r>
      <w:r w:rsidRPr="00C36C5F">
        <w:rPr>
          <w:noProof/>
        </w:rPr>
        <w:tab/>
        <w:t>NICE. Preterm labour and birth (NG25), 2022.</w:t>
      </w:r>
    </w:p>
    <w:p w14:paraId="4EF9F661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15.</w:t>
      </w:r>
      <w:r w:rsidRPr="00C36C5F">
        <w:rPr>
          <w:noProof/>
        </w:rPr>
        <w:tab/>
        <w:t>Queensland Clinical Guidelines. Preterm labour and birth. Guideline No. MN20.6-V10-R25.: Queensland Health, 2020.</w:t>
      </w:r>
    </w:p>
    <w:p w14:paraId="33DD5953" w14:textId="58EA3FA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16.</w:t>
      </w:r>
      <w:r w:rsidRPr="00C36C5F">
        <w:rPr>
          <w:noProof/>
        </w:rPr>
        <w:tab/>
        <w:t xml:space="preserve">Brintworth K, Peebles D, Kelly T. Discontinuation of Hologic fetal fibronectin testing. 2024. </w:t>
      </w:r>
      <w:hyperlink r:id="rId21" w:anchor=":~:text=We%20are%20writing%20to%20inform,available%20for%20the%20foreseeable%20future" w:history="1">
        <w:r w:rsidRPr="00C36C5F">
          <w:rPr>
            <w:rStyle w:val="Hyperlink"/>
            <w:noProof/>
          </w:rPr>
          <w:t>https://www.england.nhs.uk/long-read/discontinuation-of-hologic-fetal-fibronectin-testing/#:~:text=We%20are%20writing%20to%20inform,available%20for%20the%20foreseeable%20future</w:t>
        </w:r>
      </w:hyperlink>
      <w:r w:rsidRPr="00C36C5F">
        <w:rPr>
          <w:noProof/>
        </w:rPr>
        <w:t>.</w:t>
      </w:r>
    </w:p>
    <w:p w14:paraId="60D4C1FE" w14:textId="63FA63FA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17.</w:t>
      </w:r>
      <w:r w:rsidRPr="00C36C5F">
        <w:rPr>
          <w:noProof/>
        </w:rPr>
        <w:tab/>
        <w:t xml:space="preserve">The Royal Australian and New Zealand College of Obstetricians and Gynaecologists. Product Shortage/Withdrawal: Fetal Fibronectin Testing (fFN). 2024. </w:t>
      </w:r>
      <w:hyperlink r:id="rId22" w:history="1">
        <w:r w:rsidRPr="00C36C5F">
          <w:rPr>
            <w:rStyle w:val="Hyperlink"/>
            <w:noProof/>
          </w:rPr>
          <w:t>https://ranzcog.edu.au/news/fetal-fibronectin-testing/</w:t>
        </w:r>
      </w:hyperlink>
      <w:r w:rsidRPr="00C36C5F">
        <w:rPr>
          <w:noProof/>
        </w:rPr>
        <w:t>.</w:t>
      </w:r>
    </w:p>
    <w:p w14:paraId="4BACCF1D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18.</w:t>
      </w:r>
      <w:r w:rsidRPr="00C36C5F">
        <w:rPr>
          <w:noProof/>
        </w:rPr>
        <w:tab/>
        <w:t xml:space="preserve">Melchor JC, Khalil A, Wing D, Schleussner E, Surbek D. Prediction of preterm delivery in symptomatic women using PAMG-1, fetal fibronectin and phIGFBP-1 tests: systematic review and meta-analysis. </w:t>
      </w:r>
      <w:r w:rsidRPr="00C36C5F">
        <w:rPr>
          <w:i/>
          <w:noProof/>
        </w:rPr>
        <w:t>Ultrasound Obstet Gynecol</w:t>
      </w:r>
      <w:r w:rsidRPr="00C36C5F">
        <w:rPr>
          <w:noProof/>
        </w:rPr>
        <w:t xml:space="preserve"> 2018; </w:t>
      </w:r>
      <w:r w:rsidRPr="00C36C5F">
        <w:rPr>
          <w:b/>
          <w:noProof/>
        </w:rPr>
        <w:t>52</w:t>
      </w:r>
      <w:r w:rsidRPr="00C36C5F">
        <w:rPr>
          <w:noProof/>
        </w:rPr>
        <w:t>(4): 442-51.</w:t>
      </w:r>
    </w:p>
    <w:p w14:paraId="70EB6727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19.</w:t>
      </w:r>
      <w:r w:rsidRPr="00C36C5F">
        <w:rPr>
          <w:noProof/>
        </w:rPr>
        <w:tab/>
        <w:t xml:space="preserve">Gravett MG, Menon R, Tribe RM, et al. Assessment of current biomarkers and interventions to identify and treat women at risk of preterm birth. </w:t>
      </w:r>
      <w:r w:rsidRPr="00C36C5F">
        <w:rPr>
          <w:i/>
          <w:noProof/>
        </w:rPr>
        <w:t>Frontiers in Medicine</w:t>
      </w:r>
      <w:r w:rsidRPr="00C36C5F">
        <w:rPr>
          <w:noProof/>
        </w:rPr>
        <w:t xml:space="preserve"> 2024; </w:t>
      </w:r>
      <w:r w:rsidRPr="00C36C5F">
        <w:rPr>
          <w:b/>
          <w:noProof/>
        </w:rPr>
        <w:t>11</w:t>
      </w:r>
      <w:r w:rsidRPr="00C36C5F">
        <w:rPr>
          <w:noProof/>
        </w:rPr>
        <w:t>.</w:t>
      </w:r>
    </w:p>
    <w:p w14:paraId="5F4865C9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20.</w:t>
      </w:r>
      <w:r w:rsidRPr="00C36C5F">
        <w:rPr>
          <w:noProof/>
        </w:rPr>
        <w:tab/>
        <w:t xml:space="preserve">Gilmore B, McAuliffe E. Effectiveness of community health workers delivering preventive interventions for maternal and child health in low- and middle-income countries: a systematic review. </w:t>
      </w:r>
      <w:r w:rsidRPr="00C36C5F">
        <w:rPr>
          <w:i/>
          <w:noProof/>
        </w:rPr>
        <w:t>BMC Public Health</w:t>
      </w:r>
      <w:r w:rsidRPr="00C36C5F">
        <w:rPr>
          <w:noProof/>
        </w:rPr>
        <w:t xml:space="preserve"> 2013; </w:t>
      </w:r>
      <w:r w:rsidRPr="00C36C5F">
        <w:rPr>
          <w:b/>
          <w:noProof/>
        </w:rPr>
        <w:t>13</w:t>
      </w:r>
      <w:r w:rsidRPr="00C36C5F">
        <w:rPr>
          <w:noProof/>
        </w:rPr>
        <w:t>(1): 847.</w:t>
      </w:r>
    </w:p>
    <w:p w14:paraId="359EDB36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21.</w:t>
      </w:r>
      <w:r w:rsidRPr="00C36C5F">
        <w:rPr>
          <w:noProof/>
        </w:rPr>
        <w:tab/>
        <w:t xml:space="preserve">Scharff D, Enard KR, Tao D, Strand G, Yakubu R, Cope V. Community Health Worker Impact on Knowledge, Antenatal Care, And Birth Outcomes: A Systematic Review. </w:t>
      </w:r>
      <w:r w:rsidRPr="00C36C5F">
        <w:rPr>
          <w:i/>
          <w:noProof/>
        </w:rPr>
        <w:t>Matern Child Health J</w:t>
      </w:r>
      <w:r w:rsidRPr="00C36C5F">
        <w:rPr>
          <w:noProof/>
        </w:rPr>
        <w:t xml:space="preserve"> 2022; </w:t>
      </w:r>
      <w:r w:rsidRPr="00C36C5F">
        <w:rPr>
          <w:b/>
          <w:noProof/>
        </w:rPr>
        <w:t>26</w:t>
      </w:r>
      <w:r w:rsidRPr="00C36C5F">
        <w:rPr>
          <w:noProof/>
        </w:rPr>
        <w:t>(1): 79-101.</w:t>
      </w:r>
    </w:p>
    <w:p w14:paraId="21521D8C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22.</w:t>
      </w:r>
      <w:r w:rsidRPr="00C36C5F">
        <w:rPr>
          <w:noProof/>
        </w:rPr>
        <w:tab/>
        <w:t xml:space="preserve">Nkengasong J, Yao K, Onyebujoh P. Laboratory medicine in low-income and middle-income countries: progress and challenges. </w:t>
      </w:r>
      <w:r w:rsidRPr="00C36C5F">
        <w:rPr>
          <w:i/>
          <w:noProof/>
        </w:rPr>
        <w:t>Lancet</w:t>
      </w:r>
      <w:r w:rsidRPr="00C36C5F">
        <w:rPr>
          <w:noProof/>
        </w:rPr>
        <w:t xml:space="preserve"> 2018; </w:t>
      </w:r>
      <w:r w:rsidRPr="00C36C5F">
        <w:rPr>
          <w:b/>
          <w:noProof/>
        </w:rPr>
        <w:t>391</w:t>
      </w:r>
      <w:r w:rsidRPr="00C36C5F">
        <w:rPr>
          <w:noProof/>
        </w:rPr>
        <w:t>(10133): 1873-5.</w:t>
      </w:r>
    </w:p>
    <w:p w14:paraId="65BD655D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23.</w:t>
      </w:r>
      <w:r w:rsidRPr="00C36C5F">
        <w:rPr>
          <w:noProof/>
        </w:rPr>
        <w:tab/>
        <w:t xml:space="preserve">Mashamba-Thompson TP, Sartorius B, Drain PK. Point-of-Care Diagnostics for Improving Maternal Health in South Africa. </w:t>
      </w:r>
      <w:r w:rsidRPr="00C36C5F">
        <w:rPr>
          <w:i/>
          <w:noProof/>
        </w:rPr>
        <w:t>Diagnostics (Basel)</w:t>
      </w:r>
      <w:r w:rsidRPr="00C36C5F">
        <w:rPr>
          <w:noProof/>
        </w:rPr>
        <w:t xml:space="preserve"> 2016; </w:t>
      </w:r>
      <w:r w:rsidRPr="00C36C5F">
        <w:rPr>
          <w:b/>
          <w:noProof/>
        </w:rPr>
        <w:t>6</w:t>
      </w:r>
      <w:r w:rsidRPr="00C36C5F">
        <w:rPr>
          <w:noProof/>
        </w:rPr>
        <w:t>(3).</w:t>
      </w:r>
    </w:p>
    <w:p w14:paraId="3ABDDE4F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24.</w:t>
      </w:r>
      <w:r w:rsidRPr="00C36C5F">
        <w:rPr>
          <w:noProof/>
        </w:rPr>
        <w:tab/>
        <w:t xml:space="preserve">Heidt B, Siqueira WF, Eersels K, et al. Point of Care Diagnostics in Resource-Limited Settings: A Review of the Present and Future of PoC in Its Most Needed Environment. </w:t>
      </w:r>
      <w:r w:rsidRPr="00C36C5F">
        <w:rPr>
          <w:i/>
          <w:noProof/>
        </w:rPr>
        <w:t>Biosensors (Basel)</w:t>
      </w:r>
      <w:r w:rsidRPr="00C36C5F">
        <w:rPr>
          <w:noProof/>
        </w:rPr>
        <w:t xml:space="preserve"> 2020; </w:t>
      </w:r>
      <w:r w:rsidRPr="00C36C5F">
        <w:rPr>
          <w:b/>
          <w:noProof/>
        </w:rPr>
        <w:t>10</w:t>
      </w:r>
      <w:r w:rsidRPr="00C36C5F">
        <w:rPr>
          <w:noProof/>
        </w:rPr>
        <w:t>(10).</w:t>
      </w:r>
    </w:p>
    <w:p w14:paraId="3633F576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25.</w:t>
      </w:r>
      <w:r w:rsidRPr="00C36C5F">
        <w:rPr>
          <w:noProof/>
        </w:rPr>
        <w:tab/>
        <w:t xml:space="preserve">Khan AR, Hussain WL, Shum HC, Hassan SU. Point-of-care testing: a critical analysis of the market and future trends. </w:t>
      </w:r>
      <w:r w:rsidRPr="00C36C5F">
        <w:rPr>
          <w:i/>
          <w:noProof/>
        </w:rPr>
        <w:t>Frontiers in Lab on a Chip Technologies</w:t>
      </w:r>
      <w:r w:rsidRPr="00C36C5F">
        <w:rPr>
          <w:noProof/>
        </w:rPr>
        <w:t xml:space="preserve"> 2024; </w:t>
      </w:r>
      <w:r w:rsidRPr="00C36C5F">
        <w:rPr>
          <w:b/>
          <w:noProof/>
        </w:rPr>
        <w:t>3</w:t>
      </w:r>
      <w:r w:rsidRPr="00C36C5F">
        <w:rPr>
          <w:noProof/>
        </w:rPr>
        <w:t>.</w:t>
      </w:r>
    </w:p>
    <w:p w14:paraId="2F786054" w14:textId="39B1BD23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26.</w:t>
      </w:r>
      <w:r w:rsidRPr="00C36C5F">
        <w:rPr>
          <w:noProof/>
        </w:rPr>
        <w:tab/>
        <w:t xml:space="preserve">Hologic. Rapid fFN® Test Specimen Collection Kit. 2016. </w:t>
      </w:r>
      <w:hyperlink r:id="rId23" w:history="1">
        <w:r w:rsidRPr="00C36C5F">
          <w:rPr>
            <w:rStyle w:val="Hyperlink"/>
            <w:noProof/>
          </w:rPr>
          <w:t>https://www.hologic.com/sites/default/files/package-insert/AW-09202-002_002_02.pdf</w:t>
        </w:r>
      </w:hyperlink>
      <w:r w:rsidRPr="00C36C5F">
        <w:rPr>
          <w:noProof/>
        </w:rPr>
        <w:t>.</w:t>
      </w:r>
    </w:p>
    <w:p w14:paraId="724A7335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27.</w:t>
      </w:r>
      <w:r w:rsidRPr="00C36C5F">
        <w:rPr>
          <w:noProof/>
        </w:rPr>
        <w:tab/>
        <w:t xml:space="preserve">Cornelissen LGH, van Oostrum NHM, van der Woude DAA, et al. The diagnostic value of fetal fibronectin testing in clinical practice. </w:t>
      </w:r>
      <w:r w:rsidRPr="00C36C5F">
        <w:rPr>
          <w:i/>
          <w:noProof/>
        </w:rPr>
        <w:t>Journal of Obstetrics and Gynaecology Research</w:t>
      </w:r>
      <w:r w:rsidRPr="00C36C5F">
        <w:rPr>
          <w:noProof/>
        </w:rPr>
        <w:t xml:space="preserve"> 2020; </w:t>
      </w:r>
      <w:r w:rsidRPr="00C36C5F">
        <w:rPr>
          <w:b/>
          <w:noProof/>
        </w:rPr>
        <w:t>46</w:t>
      </w:r>
      <w:r w:rsidRPr="00C36C5F">
        <w:rPr>
          <w:noProof/>
        </w:rPr>
        <w:t>(3): 405-12.</w:t>
      </w:r>
    </w:p>
    <w:p w14:paraId="3B498755" w14:textId="1AD5F04E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28.</w:t>
      </w:r>
      <w:r w:rsidRPr="00C36C5F">
        <w:rPr>
          <w:noProof/>
        </w:rPr>
        <w:tab/>
        <w:t xml:space="preserve">National Institute for Health and Care Excellence (NICE). Biomarker tests to help diagnose preterm labour in women with intact membranes: Diagnostics guidance 2018. </w:t>
      </w:r>
      <w:hyperlink r:id="rId24" w:history="1">
        <w:r w:rsidRPr="00C36C5F">
          <w:rPr>
            <w:rStyle w:val="Hyperlink"/>
            <w:noProof/>
          </w:rPr>
          <w:t>https://www.nice.org.uk/guidance/dg33/resources/biomarker-tests-to-help-diagnose-preterm-labour-in-women-with-intact-membranes-pdf-1053749042629</w:t>
        </w:r>
      </w:hyperlink>
      <w:r w:rsidRPr="00C36C5F">
        <w:rPr>
          <w:noProof/>
        </w:rPr>
        <w:t xml:space="preserve"> (accessed 18 February 2024).</w:t>
      </w:r>
    </w:p>
    <w:p w14:paraId="37DD45DE" w14:textId="146A8CB8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29.</w:t>
      </w:r>
      <w:r w:rsidRPr="00C36C5F">
        <w:rPr>
          <w:noProof/>
        </w:rPr>
        <w:tab/>
        <w:t xml:space="preserve">Provincial Council for Maternal and Child Health. Fetal Fibronectin; Guideline for Use in the Management of Preterm Labour; Practice Guideline. 2008. </w:t>
      </w:r>
      <w:hyperlink r:id="rId25" w:history="1">
        <w:r w:rsidRPr="00C36C5F">
          <w:rPr>
            <w:rStyle w:val="Hyperlink"/>
            <w:noProof/>
          </w:rPr>
          <w:t>https://www.pcmch.on.ca/wp-content/uploads/2022/02/fetalfibronectin_guidelines.pdf</w:t>
        </w:r>
      </w:hyperlink>
      <w:r w:rsidRPr="00C36C5F">
        <w:rPr>
          <w:noProof/>
        </w:rPr>
        <w:t xml:space="preserve"> (accessed 18 February 2024).</w:t>
      </w:r>
    </w:p>
    <w:p w14:paraId="5E2BF789" w14:textId="1621FC45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30.</w:t>
      </w:r>
      <w:r w:rsidRPr="00C36C5F">
        <w:rPr>
          <w:noProof/>
        </w:rPr>
        <w:tab/>
        <w:t xml:space="preserve">Groom K, Dawes L. The use of adjunct tests for risk stratification for wāhine/people presenting with signs and symptoms of preterm labour – consideration of alternatives to fetal fibronectin (fFN). . 2024. </w:t>
      </w:r>
      <w:hyperlink r:id="rId26" w:history="1">
        <w:r w:rsidRPr="00C36C5F">
          <w:rPr>
            <w:rStyle w:val="Hyperlink"/>
            <w:noProof/>
          </w:rPr>
          <w:t>https://ranzcog.edu.au/wp-content/uploads/Carosika-Collaborative-Advice-NZ.pdf</w:t>
        </w:r>
      </w:hyperlink>
      <w:r w:rsidRPr="00C36C5F">
        <w:rPr>
          <w:noProof/>
        </w:rPr>
        <w:t xml:space="preserve"> (accessed 18 February 2024).</w:t>
      </w:r>
    </w:p>
    <w:p w14:paraId="7F1AE545" w14:textId="77777777" w:rsidR="00C36C5F" w:rsidRPr="00C36C5F" w:rsidRDefault="00C36C5F" w:rsidP="00C36C5F">
      <w:pPr>
        <w:pStyle w:val="EndNoteBibliography"/>
        <w:rPr>
          <w:noProof/>
        </w:rPr>
      </w:pPr>
      <w:r w:rsidRPr="00C36C5F">
        <w:rPr>
          <w:noProof/>
        </w:rPr>
        <w:t>31.</w:t>
      </w:r>
      <w:r w:rsidRPr="00C36C5F">
        <w:rPr>
          <w:noProof/>
        </w:rPr>
        <w:tab/>
        <w:t xml:space="preserve">Ting H-S, Chin P-S, Yeo G, Kwek K. Comparison of Bedside Test Kits for Prediction of Preterm Delivery: Phosphorylated Insulin-like Growth Factor Binding Protein-1 (pIGFBP-1) Test and Fetal Fibronectin Test. </w:t>
      </w:r>
      <w:r w:rsidRPr="00C36C5F">
        <w:rPr>
          <w:i/>
          <w:noProof/>
        </w:rPr>
        <w:t>Annals of the Academy of Medicine, Singapore</w:t>
      </w:r>
      <w:r w:rsidRPr="00C36C5F">
        <w:rPr>
          <w:noProof/>
        </w:rPr>
        <w:t xml:space="preserve"> 2007; </w:t>
      </w:r>
      <w:r w:rsidRPr="00C36C5F">
        <w:rPr>
          <w:b/>
          <w:noProof/>
        </w:rPr>
        <w:t>36</w:t>
      </w:r>
      <w:r w:rsidRPr="00C36C5F">
        <w:rPr>
          <w:noProof/>
        </w:rPr>
        <w:t>: 399-402.</w:t>
      </w:r>
    </w:p>
    <w:p w14:paraId="27E63338" w14:textId="5AFA4D10" w:rsidR="00E856A5" w:rsidRDefault="00AD223E">
      <w:r>
        <w:fldChar w:fldCharType="end"/>
      </w:r>
    </w:p>
    <w:sectPr w:rsidR="00E856A5" w:rsidSect="009E1BDB">
      <w:footnotePr>
        <w:numFmt w:val="lowerLetter"/>
      </w:footnotePr>
      <w:pgSz w:w="12240" w:h="15840" w:code="1"/>
      <w:pgMar w:top="172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3C071" w14:textId="77777777" w:rsidR="00AA5780" w:rsidRDefault="00AA5780" w:rsidP="009E1BDB">
      <w:r>
        <w:separator/>
      </w:r>
    </w:p>
  </w:endnote>
  <w:endnote w:type="continuationSeparator" w:id="0">
    <w:p w14:paraId="2FDF9B56" w14:textId="77777777" w:rsidR="00AA5780" w:rsidRDefault="00AA5780" w:rsidP="009E1BDB">
      <w:r>
        <w:continuationSeparator/>
      </w:r>
    </w:p>
  </w:endnote>
  <w:endnote w:type="continuationNotice" w:id="1">
    <w:p w14:paraId="13CB3215" w14:textId="77777777" w:rsidR="00AA5780" w:rsidRDefault="00AA5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SimSun"/>
    <w:charset w:val="86"/>
    <w:family w:val="auto"/>
    <w:pitch w:val="default"/>
    <w:sig w:usb0="00000001" w:usb1="080E0000" w:usb2="00000010" w:usb3="00000000" w:csb0="0004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04438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47C93A" w14:textId="77777777" w:rsidR="009E1BDB" w:rsidRDefault="009E1B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FF6F3E" w14:textId="77777777" w:rsidR="009E1BDB" w:rsidRDefault="009E1B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377D" w14:textId="77777777" w:rsidR="009E1BDB" w:rsidRPr="002D707E" w:rsidRDefault="009E1BDB">
    <w:pPr>
      <w:pStyle w:val="Footer"/>
      <w:rPr>
        <w:rFonts w:asciiTheme="minorHAnsi" w:hAnsiTheme="minorHAnsi" w:cstheme="minorBidi"/>
        <w:sz w:val="20"/>
      </w:rPr>
    </w:pPr>
    <w:r w:rsidRPr="004759F2">
      <w:rPr>
        <w:b/>
        <w:lang w:val="de-DE"/>
      </w:rPr>
      <w:tab/>
    </w:r>
    <w:r w:rsidRPr="004759F2">
      <w:rPr>
        <w:b/>
        <w:lang w:val="de-DE"/>
      </w:rPr>
      <w:tab/>
    </w:r>
    <w:r>
      <w:rPr>
        <w:b/>
        <w:lang w:val="de-DE"/>
      </w:rPr>
      <w:tab/>
    </w:r>
    <w:r>
      <w:rPr>
        <w:b/>
        <w:lang w:val="de-DE"/>
      </w:rPr>
      <w:tab/>
    </w:r>
    <w:r>
      <w:rPr>
        <w:rFonts w:asciiTheme="minorHAnsi" w:hAnsiTheme="minorHAnsi" w:cstheme="minorBidi"/>
        <w:sz w:val="20"/>
      </w:rPr>
      <w:t xml:space="preserve"> </w:t>
    </w:r>
  </w:p>
  <w:p w14:paraId="0EAB7AC0" w14:textId="77777777" w:rsidR="009E1BDB" w:rsidRPr="004759F2" w:rsidRDefault="009E1BDB">
    <w:pPr>
      <w:pStyle w:val="Footer"/>
      <w:rPr>
        <w:b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F6193" w14:textId="77777777" w:rsidR="009E1BDB" w:rsidRPr="002D707E" w:rsidRDefault="009E1BDB">
    <w:pPr>
      <w:pStyle w:val="Footer"/>
      <w:rPr>
        <w:rFonts w:asciiTheme="minorHAnsi" w:hAnsiTheme="minorHAnsi" w:cstheme="minorBidi"/>
        <w:sz w:val="20"/>
      </w:rPr>
    </w:pPr>
    <w:r w:rsidRPr="003D07E4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767CE5A0">
      <w:rPr>
        <w:rFonts w:asciiTheme="minorHAnsi" w:hAnsiTheme="minorHAnsi" w:cstheme="minorBidi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963469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0BDB0B" w14:textId="77777777" w:rsidR="009E1BDB" w:rsidRDefault="009E1B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3CDEEFF7" w14:textId="77777777" w:rsidR="009E1BDB" w:rsidRPr="003D07E4" w:rsidRDefault="009E1BDB">
    <w:pPr>
      <w:pStyle w:val="Footer"/>
      <w:ind w:right="360"/>
      <w:rPr>
        <w:rFonts w:ascii="Arial" w:hAnsi="Arial" w:cs="Arial"/>
        <w:sz w:val="20"/>
      </w:rPr>
    </w:pPr>
    <w:r>
      <w:rPr>
        <w:b/>
        <w:lang w:val="de-DE"/>
      </w:rPr>
      <w:tab/>
    </w:r>
    <w:r>
      <w:rPr>
        <w:b/>
        <w:lang w:val="de-DE"/>
      </w:rPr>
      <w:tab/>
    </w:r>
    <w:r>
      <w:rPr>
        <w:b/>
        <w:lang w:val="de-DE"/>
      </w:rPr>
      <w:tab/>
    </w:r>
  </w:p>
  <w:p w14:paraId="4FA8AEB2" w14:textId="77777777" w:rsidR="009E1BDB" w:rsidRPr="004759F2" w:rsidRDefault="009E1BDB">
    <w:pPr>
      <w:pStyle w:val="Footer"/>
      <w:rPr>
        <w:b/>
        <w:lang w:val="de-DE"/>
      </w:rPr>
    </w:pPr>
    <w:r w:rsidRPr="004759F2">
      <w:rPr>
        <w:b/>
        <w:lang w:val="de-DE"/>
      </w:rPr>
      <w:tab/>
    </w:r>
    <w:r w:rsidRPr="004759F2">
      <w:rPr>
        <w:b/>
        <w:lang w:val="de-DE"/>
      </w:rPr>
      <w:tab/>
    </w:r>
    <w:r>
      <w:rPr>
        <w:b/>
        <w:lang w:val="de-DE"/>
      </w:rPr>
      <w:tab/>
    </w:r>
    <w:r>
      <w:rPr>
        <w:b/>
        <w:lang w:val="de-DE"/>
      </w:rPr>
      <w:tab/>
      <w:t xml:space="preserve"> 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2BAA" w14:textId="77777777" w:rsidR="009E1BDB" w:rsidRPr="003D07E4" w:rsidRDefault="009E1BDB">
    <w:pPr>
      <w:pStyle w:val="Footer"/>
      <w:rPr>
        <w:rFonts w:ascii="Arial" w:hAnsi="Arial" w:cs="Arial"/>
        <w:sz w:val="20"/>
      </w:rPr>
    </w:pPr>
    <w:r w:rsidRPr="003D07E4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767CE5A0">
      <w:rPr>
        <w:rFonts w:ascii="Arial" w:hAnsi="Arial" w:cs="Arial"/>
        <w:sz w:val="20"/>
      </w:rPr>
      <w:t xml:space="preserve"> Template Version: 1.0 </w:t>
    </w:r>
    <w:proofErr w:type="gramStart"/>
    <w:r w:rsidRPr="767CE5A0">
      <w:rPr>
        <w:rFonts w:ascii="Arial" w:hAnsi="Arial" w:cs="Arial"/>
        <w:sz w:val="20"/>
      </w:rPr>
      <w:t>-  01</w:t>
    </w:r>
    <w:proofErr w:type="gramEnd"/>
    <w:r w:rsidRPr="767CE5A0">
      <w:rPr>
        <w:rFonts w:ascii="Arial" w:hAnsi="Arial" w:cs="Arial"/>
        <w:sz w:val="20"/>
      </w:rPr>
      <w:t xml:space="preserve"> APR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0560" w14:textId="77777777" w:rsidR="00AA5780" w:rsidRDefault="00AA5780" w:rsidP="009E1BDB">
      <w:r>
        <w:separator/>
      </w:r>
    </w:p>
  </w:footnote>
  <w:footnote w:type="continuationSeparator" w:id="0">
    <w:p w14:paraId="5112D6F7" w14:textId="77777777" w:rsidR="00AA5780" w:rsidRDefault="00AA5780" w:rsidP="009E1BDB">
      <w:r>
        <w:continuationSeparator/>
      </w:r>
    </w:p>
  </w:footnote>
  <w:footnote w:type="continuationNotice" w:id="1">
    <w:p w14:paraId="1F37664C" w14:textId="77777777" w:rsidR="00AA5780" w:rsidRDefault="00AA57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5D910" w14:textId="77777777" w:rsidR="009E1BDB" w:rsidRDefault="00CE0569">
    <w:pPr>
      <w:pStyle w:val="Header"/>
    </w:pPr>
    <w:r>
      <w:rPr>
        <w:noProof/>
      </w:rPr>
      <w:pict w14:anchorId="6E333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211742" o:spid="_x0000_s1030" type="#_x0000_t136" style="position:absolute;margin-left:0;margin-top:0;width:456.8pt;height:152.25pt;rotation:315;z-index:-251658237;mso-wrap-edited:f;mso-position-horizontal:center;mso-position-horizontal-relative:margin;mso-position-vertical:center;mso-position-vertical-relative:margin" o:allowincell="f" fillcolor="silver" stroked="f">
          <v:textpath style="font-family:&quot;Times New Roman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20DCD" w14:textId="01C93CE3" w:rsidR="009E1BDB" w:rsidRPr="00063C28" w:rsidRDefault="2E7EE7F4">
    <w:pPr>
      <w:pStyle w:val="Header"/>
      <w:ind w:right="-990"/>
    </w:pPr>
    <w:r w:rsidRPr="2E7EE7F4">
      <w:rPr>
        <w:rFonts w:asciiTheme="minorHAnsi" w:eastAsia="Arial,Bold" w:hAnsiTheme="minorHAnsi" w:cstheme="minorBidi"/>
        <w:b/>
        <w:bCs/>
        <w:lang w:eastAsia="en-US"/>
      </w:rPr>
      <w:t xml:space="preserve">Preterm </w:t>
    </w:r>
    <w:proofErr w:type="spellStart"/>
    <w:r w:rsidRPr="2E7EE7F4">
      <w:rPr>
        <w:rFonts w:asciiTheme="minorHAnsi" w:eastAsia="Arial,Bold" w:hAnsiTheme="minorHAnsi" w:cstheme="minorBidi"/>
        <w:b/>
        <w:bCs/>
        <w:lang w:eastAsia="en-US"/>
      </w:rPr>
      <w:t>Labour</w:t>
    </w:r>
    <w:proofErr w:type="spellEnd"/>
    <w:r w:rsidRPr="2E7EE7F4">
      <w:rPr>
        <w:rFonts w:asciiTheme="minorHAnsi" w:eastAsia="Arial,Bold" w:hAnsiTheme="minorHAnsi" w:cstheme="minorBidi"/>
        <w:b/>
        <w:bCs/>
        <w:lang w:eastAsia="en-US"/>
      </w:rPr>
      <w:t xml:space="preserve"> </w:t>
    </w:r>
    <w:r w:rsidRPr="2E7EE7F4">
      <w:rPr>
        <w:rFonts w:asciiTheme="minorHAnsi" w:hAnsiTheme="minorHAnsi" w:cstheme="minorBidi"/>
        <w:b/>
        <w:bCs/>
        <w:lang w:val="en-GB"/>
      </w:rPr>
      <w:t>TPP</w:t>
    </w:r>
    <w:r w:rsidR="7A7661A3">
      <w:tab/>
    </w:r>
    <w:r w:rsidRPr="2E7EE7F4">
      <w:rPr>
        <w:rFonts w:asciiTheme="minorHAnsi" w:hAnsiTheme="minorHAnsi" w:cstheme="minorBidi"/>
        <w:b/>
        <w:bCs/>
      </w:rPr>
      <w:t xml:space="preserve">                         </w:t>
    </w:r>
    <w:r w:rsidR="7A7661A3">
      <w:tab/>
    </w:r>
    <w:r>
      <w:t xml:space="preserve">Version: V1.0 </w:t>
    </w:r>
    <w:r w:rsidR="009D14EF">
      <w:t>12</w:t>
    </w:r>
    <w:r w:rsidR="7527FA69">
      <w:t>-</w:t>
    </w:r>
    <w:r w:rsidR="009D14EF">
      <w:t>May</w:t>
    </w:r>
    <w:r>
      <w:t>-2</w:t>
    </w:r>
    <w:r w:rsidR="005D6066">
      <w:t>5</w:t>
    </w:r>
    <w:r>
      <w:t xml:space="preserve">   </w:t>
    </w:r>
  </w:p>
  <w:p w14:paraId="11F837C2" w14:textId="77777777" w:rsidR="009E1BDB" w:rsidRDefault="009E1BDB">
    <w:pPr>
      <w:pStyle w:val="Header"/>
    </w:pPr>
    <w:r>
      <w:rPr>
        <w:rFonts w:eastAsia="Arial,Bold"/>
        <w:b/>
        <w:noProof/>
        <w:color w:val="2B579A"/>
        <w:shd w:val="clear" w:color="auto" w:fill="E6E6E6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622B8" wp14:editId="47BEB42D">
              <wp:simplePos x="0" y="0"/>
              <wp:positionH relativeFrom="column">
                <wp:posOffset>-723900</wp:posOffset>
              </wp:positionH>
              <wp:positionV relativeFrom="paragraph">
                <wp:posOffset>81915</wp:posOffset>
              </wp:positionV>
              <wp:extent cx="8934450" cy="0"/>
              <wp:effectExtent l="0" t="19050" r="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44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68E1786F">
            <v:shapetype id="_x0000_t32" coordsize="21600,21600" o:oned="t" filled="f" o:spt="32" path="m,l21600,21600e" w14:anchorId="54751A51">
              <v:path fillok="f" arrowok="t" o:connecttype="none"/>
              <o:lock v:ext="edit" shapetype="t"/>
            </v:shapetype>
            <v:shape id="Straight Arrow Connector 3" style="position:absolute;margin-left:-57pt;margin-top:6.45pt;width:70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497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"/>
          </w:pict>
        </mc:Fallback>
      </mc:AlternateContent>
    </w:r>
    <w:r w:rsidR="00CE0569">
      <w:rPr>
        <w:noProof/>
      </w:rPr>
      <w:pict w14:anchorId="3E6BFC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211743" o:spid="_x0000_s1029" type="#_x0000_t136" style="position:absolute;margin-left:0;margin-top:0;width:456.8pt;height:152.25pt;rotation:315;z-index:-251658236;mso-wrap-edited:f;mso-position-horizontal:center;mso-position-horizontal-relative:margin;mso-position-vertical:center;mso-position-vertical-relative:margin" o:allowincell="f" fillcolor="silver" stroked="f">
          <v:textpath style="font-family:&quot;Times New Roman&quot;;font-size:1pt;font-weight:bold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74D3" w14:textId="77777777" w:rsidR="009E1BDB" w:rsidRDefault="00CE0569">
    <w:pPr>
      <w:pStyle w:val="Header"/>
    </w:pPr>
    <w:r>
      <w:rPr>
        <w:noProof/>
      </w:rPr>
      <w:pict w14:anchorId="4FC33B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211741" o:spid="_x0000_s1028" type="#_x0000_t136" style="position:absolute;margin-left:0;margin-top:0;width:456.8pt;height:152.25pt;rotation:315;z-index:-251658238;mso-wrap-edited:f;mso-position-horizontal:center;mso-position-horizontal-relative:margin;mso-position-vertical:center;mso-position-vertical-relative:margin" o:allowincell="f" fillcolor="silver" stroked="f">
          <v:textpath style="font-family:&quot;Times New Roman&quot;;font-size:1pt;font-weight:bold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18E7" w14:textId="77777777" w:rsidR="009E1BDB" w:rsidRDefault="00CE0569">
    <w:pPr>
      <w:pStyle w:val="Header"/>
    </w:pPr>
    <w:r>
      <w:rPr>
        <w:noProof/>
      </w:rPr>
      <w:pict w14:anchorId="0FD73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211745" o:spid="_x0000_s1027" type="#_x0000_t136" style="position:absolute;margin-left:0;margin-top:0;width:456.8pt;height:152.25pt;rotation:315;z-index:-251658234;mso-wrap-edited:f;mso-position-horizontal:center;mso-position-horizontal-relative:margin;mso-position-vertical:center;mso-position-vertical-relative:margin" o:allowincell="f" fillcolor="silver" stroked="f">
          <v:textpath style="font-family:&quot;Times New Roman&quot;;font-size:1pt;font-weight:bold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BD0B" w14:textId="1BB382FC" w:rsidR="009E1BDB" w:rsidRPr="00083E51" w:rsidRDefault="2E7EE7F4">
    <w:pPr>
      <w:pStyle w:val="Header"/>
      <w:rPr>
        <w:rStyle w:val="CaptionChar"/>
      </w:rPr>
    </w:pPr>
    <w:r w:rsidRPr="2E7EE7F4">
      <w:rPr>
        <w:rFonts w:asciiTheme="minorHAnsi" w:eastAsia="Arial,Bold" w:hAnsiTheme="minorHAnsi" w:cstheme="minorBidi"/>
        <w:b/>
        <w:bCs/>
        <w:lang w:eastAsia="en-US"/>
      </w:rPr>
      <w:t xml:space="preserve">Preterm </w:t>
    </w:r>
    <w:proofErr w:type="spellStart"/>
    <w:r w:rsidRPr="2E7EE7F4">
      <w:rPr>
        <w:rFonts w:asciiTheme="minorHAnsi" w:eastAsia="Arial,Bold" w:hAnsiTheme="minorHAnsi" w:cstheme="minorBidi"/>
        <w:b/>
        <w:bCs/>
        <w:lang w:eastAsia="en-US"/>
      </w:rPr>
      <w:t>Labour</w:t>
    </w:r>
    <w:proofErr w:type="spellEnd"/>
    <w:r w:rsidRPr="2E7EE7F4">
      <w:rPr>
        <w:rFonts w:asciiTheme="minorHAnsi" w:eastAsia="Arial,Bold" w:hAnsiTheme="minorHAnsi" w:cstheme="minorBidi"/>
        <w:b/>
        <w:bCs/>
        <w:lang w:eastAsia="en-US"/>
      </w:rPr>
      <w:t xml:space="preserve"> TPP</w:t>
    </w:r>
    <w:r w:rsidRPr="2E7EE7F4">
      <w:rPr>
        <w:rFonts w:asciiTheme="minorHAnsi" w:hAnsiTheme="minorHAnsi" w:cstheme="minorBidi"/>
        <w:b/>
        <w:bCs/>
      </w:rPr>
      <w:t xml:space="preserve">                                     </w:t>
    </w:r>
    <w:r w:rsidR="7A7661A3">
      <w:tab/>
    </w:r>
    <w:r w:rsidRPr="2E7EE7F4">
      <w:rPr>
        <w:rStyle w:val="CaptionChar"/>
      </w:rPr>
      <w:t xml:space="preserve">Version: V1.0 </w:t>
    </w:r>
    <w:r w:rsidR="008E4D38">
      <w:rPr>
        <w:rStyle w:val="CaptionChar"/>
      </w:rPr>
      <w:t>12</w:t>
    </w:r>
    <w:r w:rsidRPr="2E7EE7F4">
      <w:rPr>
        <w:rStyle w:val="CaptionChar"/>
      </w:rPr>
      <w:t>-</w:t>
    </w:r>
    <w:r w:rsidR="008E4D38">
      <w:rPr>
        <w:rStyle w:val="CaptionChar"/>
      </w:rPr>
      <w:t>May</w:t>
    </w:r>
    <w:r w:rsidRPr="2E7EE7F4">
      <w:rPr>
        <w:rStyle w:val="CaptionChar"/>
      </w:rPr>
      <w:t>-2</w:t>
    </w:r>
    <w:r w:rsidR="005D6066">
      <w:rPr>
        <w:rStyle w:val="CaptionChar"/>
      </w:rPr>
      <w:t>5</w:t>
    </w:r>
  </w:p>
  <w:p w14:paraId="7513143A" w14:textId="77777777" w:rsidR="009E1BDB" w:rsidRDefault="009E1BDB">
    <w:pPr>
      <w:pStyle w:val="Header"/>
    </w:pPr>
    <w:r>
      <w:rPr>
        <w:rFonts w:eastAsia="Arial,Bold"/>
        <w:b/>
        <w:noProof/>
        <w:color w:val="2B579A"/>
        <w:shd w:val="clear" w:color="auto" w:fill="E6E6E6"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1304B0" wp14:editId="46A7D078">
              <wp:simplePos x="0" y="0"/>
              <wp:positionH relativeFrom="column">
                <wp:posOffset>-723900</wp:posOffset>
              </wp:positionH>
              <wp:positionV relativeFrom="paragraph">
                <wp:posOffset>81915</wp:posOffset>
              </wp:positionV>
              <wp:extent cx="8934450" cy="0"/>
              <wp:effectExtent l="0" t="19050" r="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344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5C254EBC">
            <v:shapetype id="_x0000_t32" coordsize="21600,21600" o:oned="t" filled="f" o:spt="32" path="m,l21600,21600e" w14:anchorId="7B5BC3FA">
              <v:path fillok="f" arrowok="t" o:connecttype="none"/>
              <o:lock v:ext="edit" shapetype="t"/>
            </v:shapetype>
            <v:shape id="Straight Arrow Connector 2" style="position:absolute;margin-left:-57pt;margin-top:6.45pt;width:703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f497d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"/>
          </w:pict>
        </mc:Fallback>
      </mc:AlternateContent>
    </w:r>
    <w:r w:rsidR="00CE0569">
      <w:rPr>
        <w:noProof/>
      </w:rPr>
      <w:pict w14:anchorId="4F804F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211746" o:spid="_x0000_s1026" type="#_x0000_t136" style="position:absolute;margin-left:0;margin-top:0;width:456.8pt;height:152.25pt;rotation:315;z-index:-251658233;mso-wrap-edited:f;mso-position-horizontal:center;mso-position-horizontal-relative:margin;mso-position-vertical:center;mso-position-vertical-relative:margin" o:allowincell="f" fillcolor="silver" stroked="f">
          <v:textpath style="font-family:&quot;Times New Roman&quot;;font-size:1pt;font-weight:bold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A23E" w14:textId="77777777" w:rsidR="009E1BDB" w:rsidRDefault="00CE0569">
    <w:pPr>
      <w:pStyle w:val="Header"/>
    </w:pPr>
    <w:r>
      <w:rPr>
        <w:noProof/>
      </w:rPr>
      <w:pict w14:anchorId="0886FE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211744" o:spid="_x0000_s1025" type="#_x0000_t136" style="position:absolute;margin-left:0;margin-top:0;width:456.8pt;height:152.25pt;rotation:315;z-index:-251658235;mso-wrap-edited:f;mso-position-horizontal:center;mso-position-horizontal-relative:margin;mso-position-vertical:center;mso-position-vertical-relative:margin" o:allowincell="f" fillcolor="silver" stroked="f">
          <v:textpath style="font-family:&quot;Times New Roman&quot;;font-size:1pt;font-weight:bold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7YDaRkJ" int2:invalidationBookmarkName="" int2:hashCode="jI2dZKd8NRxqr/" int2:id="KTfXU6qE">
      <int2:state int2:value="Rejected" int2:type="AugLoop_Text_Critique"/>
    </int2:bookmark>
    <int2:bookmark int2:bookmarkName="_Int_WYnZJRMs" int2:invalidationBookmarkName="" int2:hashCode="jI2dZKd8NRxqr/" int2:id="dmnzfBb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EE7"/>
    <w:multiLevelType w:val="singleLevel"/>
    <w:tmpl w:val="4AB0C090"/>
    <w:lvl w:ilvl="0">
      <w:start w:val="1"/>
      <w:numFmt w:val="bullet"/>
      <w:pStyle w:val="TextDash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A9E3"/>
    <w:multiLevelType w:val="hybridMultilevel"/>
    <w:tmpl w:val="A7F4DD18"/>
    <w:lvl w:ilvl="0" w:tplc="6108DA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910A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4B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66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44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4A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26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E5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E4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9F1E"/>
    <w:multiLevelType w:val="hybridMultilevel"/>
    <w:tmpl w:val="2DBCE1B2"/>
    <w:lvl w:ilvl="0" w:tplc="E6C82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6A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A9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9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63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EA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CC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07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E5C"/>
    <w:multiLevelType w:val="hybridMultilevel"/>
    <w:tmpl w:val="A25411AE"/>
    <w:lvl w:ilvl="0" w:tplc="04090001">
      <w:start w:val="1"/>
      <w:numFmt w:val="bullet"/>
      <w:pStyle w:val="BMSOutlineNumber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42E18">
      <w:numFmt w:val="bullet"/>
      <w:lvlText w:val="•"/>
      <w:lvlJc w:val="left"/>
      <w:pPr>
        <w:ind w:left="1800" w:hanging="720"/>
      </w:pPr>
      <w:rPr>
        <w:rFonts w:ascii="Times New Roman" w:eastAsia="SimSu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398"/>
    <w:multiLevelType w:val="hybridMultilevel"/>
    <w:tmpl w:val="DD2A157C"/>
    <w:lvl w:ilvl="0" w:tplc="39EC6040"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BC92"/>
    <w:multiLevelType w:val="hybridMultilevel"/>
    <w:tmpl w:val="AC443C6C"/>
    <w:lvl w:ilvl="0" w:tplc="5D24C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26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60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4E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CE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4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E1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E6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D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53A9"/>
    <w:multiLevelType w:val="hybridMultilevel"/>
    <w:tmpl w:val="1D3A7B7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9515E"/>
    <w:multiLevelType w:val="hybridMultilevel"/>
    <w:tmpl w:val="93209592"/>
    <w:lvl w:ilvl="0" w:tplc="AE20A4E4">
      <w:start w:val="1"/>
      <w:numFmt w:val="bullet"/>
      <w:pStyle w:val="BMS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8" w15:restartNumberingAfterBreak="0">
    <w:nsid w:val="73D349AD"/>
    <w:multiLevelType w:val="multilevel"/>
    <w:tmpl w:val="45FC4FC0"/>
    <w:lvl w:ilvl="0">
      <w:start w:val="1"/>
      <w:numFmt w:val="bullet"/>
      <w:pStyle w:val="BM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264846791">
    <w:abstractNumId w:val="1"/>
  </w:num>
  <w:num w:numId="2" w16cid:durableId="1428696874">
    <w:abstractNumId w:val="2"/>
  </w:num>
  <w:num w:numId="3" w16cid:durableId="176966670">
    <w:abstractNumId w:val="5"/>
  </w:num>
  <w:num w:numId="4" w16cid:durableId="597254407">
    <w:abstractNumId w:val="0"/>
  </w:num>
  <w:num w:numId="5" w16cid:durableId="1684238847">
    <w:abstractNumId w:val="8"/>
  </w:num>
  <w:num w:numId="6" w16cid:durableId="1708142924">
    <w:abstractNumId w:val="3"/>
  </w:num>
  <w:num w:numId="7" w16cid:durableId="1138915291">
    <w:abstractNumId w:val="7"/>
  </w:num>
  <w:num w:numId="8" w16cid:durableId="1481193865">
    <w:abstractNumId w:val="6"/>
  </w:num>
  <w:num w:numId="9" w16cid:durableId="92669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swxd2p0sz9p5yeeeesxtd2hfztdfe0s9wv9&quot;&gt;My EndNote Library&lt;record-ids&gt;&lt;item&gt;84&lt;/item&gt;&lt;item&gt;7228&lt;/item&gt;&lt;item&gt;8320&lt;/item&gt;&lt;item&gt;8322&lt;/item&gt;&lt;item&gt;8323&lt;/item&gt;&lt;item&gt;8324&lt;/item&gt;&lt;item&gt;8325&lt;/item&gt;&lt;item&gt;8326&lt;/item&gt;&lt;item&gt;8327&lt;/item&gt;&lt;item&gt;8330&lt;/item&gt;&lt;item&gt;8331&lt;/item&gt;&lt;item&gt;8332&lt;/item&gt;&lt;item&gt;8333&lt;/item&gt;&lt;item&gt;8350&lt;/item&gt;&lt;item&gt;8351&lt;/item&gt;&lt;item&gt;8352&lt;/item&gt;&lt;item&gt;8353&lt;/item&gt;&lt;item&gt;8354&lt;/item&gt;&lt;item&gt;8356&lt;/item&gt;&lt;item&gt;8357&lt;/item&gt;&lt;item&gt;8358&lt;/item&gt;&lt;item&gt;8359&lt;/item&gt;&lt;item&gt;8360&lt;/item&gt;&lt;item&gt;8362&lt;/item&gt;&lt;item&gt;8363&lt;/item&gt;&lt;item&gt;8365&lt;/item&gt;&lt;item&gt;8367&lt;/item&gt;&lt;item&gt;8369&lt;/item&gt;&lt;item&gt;8370&lt;/item&gt;&lt;item&gt;8371&lt;/item&gt;&lt;item&gt;8372&lt;/item&gt;&lt;item&gt;8374&lt;/item&gt;&lt;/record-ids&gt;&lt;/item&gt;&lt;/Libraries&gt;"/>
  </w:docVars>
  <w:rsids>
    <w:rsidRoot w:val="009E1BDB"/>
    <w:rsid w:val="00000371"/>
    <w:rsid w:val="0000190A"/>
    <w:rsid w:val="0000616F"/>
    <w:rsid w:val="00006411"/>
    <w:rsid w:val="0001414E"/>
    <w:rsid w:val="0001515D"/>
    <w:rsid w:val="00017579"/>
    <w:rsid w:val="00017595"/>
    <w:rsid w:val="00020153"/>
    <w:rsid w:val="00021F3C"/>
    <w:rsid w:val="00022206"/>
    <w:rsid w:val="00023951"/>
    <w:rsid w:val="00023A2C"/>
    <w:rsid w:val="00026378"/>
    <w:rsid w:val="000268F1"/>
    <w:rsid w:val="00027CC9"/>
    <w:rsid w:val="00030765"/>
    <w:rsid w:val="00035FD8"/>
    <w:rsid w:val="00045DA7"/>
    <w:rsid w:val="000466D2"/>
    <w:rsid w:val="00046E39"/>
    <w:rsid w:val="00047BE1"/>
    <w:rsid w:val="000500A4"/>
    <w:rsid w:val="00052134"/>
    <w:rsid w:val="00052A24"/>
    <w:rsid w:val="000536A6"/>
    <w:rsid w:val="0005549A"/>
    <w:rsid w:val="00063ACE"/>
    <w:rsid w:val="00065B19"/>
    <w:rsid w:val="00075435"/>
    <w:rsid w:val="00082056"/>
    <w:rsid w:val="00082FC2"/>
    <w:rsid w:val="0009120D"/>
    <w:rsid w:val="000914B9"/>
    <w:rsid w:val="000966A6"/>
    <w:rsid w:val="000976D8"/>
    <w:rsid w:val="000A1BEC"/>
    <w:rsid w:val="000A7E05"/>
    <w:rsid w:val="000B0840"/>
    <w:rsid w:val="000B1DA4"/>
    <w:rsid w:val="000B2477"/>
    <w:rsid w:val="000C107E"/>
    <w:rsid w:val="000C69CE"/>
    <w:rsid w:val="000C6CEE"/>
    <w:rsid w:val="000D07E6"/>
    <w:rsid w:val="000D309D"/>
    <w:rsid w:val="000E0858"/>
    <w:rsid w:val="000E3B66"/>
    <w:rsid w:val="000E733A"/>
    <w:rsid w:val="000F0A21"/>
    <w:rsid w:val="000F6481"/>
    <w:rsid w:val="000F6711"/>
    <w:rsid w:val="00100C17"/>
    <w:rsid w:val="00102C50"/>
    <w:rsid w:val="00106024"/>
    <w:rsid w:val="00106C19"/>
    <w:rsid w:val="00110DE7"/>
    <w:rsid w:val="00110DF5"/>
    <w:rsid w:val="001119CF"/>
    <w:rsid w:val="00112387"/>
    <w:rsid w:val="00113E34"/>
    <w:rsid w:val="001148AB"/>
    <w:rsid w:val="001158C5"/>
    <w:rsid w:val="00115A8D"/>
    <w:rsid w:val="00124E0D"/>
    <w:rsid w:val="00126CA2"/>
    <w:rsid w:val="00130064"/>
    <w:rsid w:val="00131014"/>
    <w:rsid w:val="0013218B"/>
    <w:rsid w:val="00133C42"/>
    <w:rsid w:val="00140239"/>
    <w:rsid w:val="0014460D"/>
    <w:rsid w:val="00147053"/>
    <w:rsid w:val="0014706A"/>
    <w:rsid w:val="00155DCB"/>
    <w:rsid w:val="0015622E"/>
    <w:rsid w:val="001574AF"/>
    <w:rsid w:val="001607B6"/>
    <w:rsid w:val="00164186"/>
    <w:rsid w:val="00164257"/>
    <w:rsid w:val="0016426E"/>
    <w:rsid w:val="001647E5"/>
    <w:rsid w:val="00164F72"/>
    <w:rsid w:val="00166987"/>
    <w:rsid w:val="00166EDB"/>
    <w:rsid w:val="00167EF5"/>
    <w:rsid w:val="001719D4"/>
    <w:rsid w:val="00175897"/>
    <w:rsid w:val="001760E1"/>
    <w:rsid w:val="001776B7"/>
    <w:rsid w:val="00181127"/>
    <w:rsid w:val="00181148"/>
    <w:rsid w:val="0018335D"/>
    <w:rsid w:val="00184A04"/>
    <w:rsid w:val="00184A3E"/>
    <w:rsid w:val="001875D8"/>
    <w:rsid w:val="00190E5F"/>
    <w:rsid w:val="00192069"/>
    <w:rsid w:val="00193F2A"/>
    <w:rsid w:val="00195495"/>
    <w:rsid w:val="001A603A"/>
    <w:rsid w:val="001A669C"/>
    <w:rsid w:val="001A6A5C"/>
    <w:rsid w:val="001A6E36"/>
    <w:rsid w:val="001B1878"/>
    <w:rsid w:val="001B26A3"/>
    <w:rsid w:val="001B2B22"/>
    <w:rsid w:val="001B46E6"/>
    <w:rsid w:val="001B56F6"/>
    <w:rsid w:val="001B5D2A"/>
    <w:rsid w:val="001B64BE"/>
    <w:rsid w:val="001B6FBF"/>
    <w:rsid w:val="001C0F5C"/>
    <w:rsid w:val="001C1434"/>
    <w:rsid w:val="001C27FE"/>
    <w:rsid w:val="001C2BC1"/>
    <w:rsid w:val="001C2DB5"/>
    <w:rsid w:val="001C3232"/>
    <w:rsid w:val="001C3647"/>
    <w:rsid w:val="001C3D3B"/>
    <w:rsid w:val="001D7FF9"/>
    <w:rsid w:val="001E73C7"/>
    <w:rsid w:val="001F108B"/>
    <w:rsid w:val="001F385F"/>
    <w:rsid w:val="001F437B"/>
    <w:rsid w:val="001F6731"/>
    <w:rsid w:val="001F77CC"/>
    <w:rsid w:val="0020529E"/>
    <w:rsid w:val="0020553C"/>
    <w:rsid w:val="002057B7"/>
    <w:rsid w:val="00206913"/>
    <w:rsid w:val="00206F42"/>
    <w:rsid w:val="00213F20"/>
    <w:rsid w:val="00215831"/>
    <w:rsid w:val="00221BAF"/>
    <w:rsid w:val="0022319E"/>
    <w:rsid w:val="002239A1"/>
    <w:rsid w:val="00225DAE"/>
    <w:rsid w:val="002306D4"/>
    <w:rsid w:val="00232A2F"/>
    <w:rsid w:val="00234BCB"/>
    <w:rsid w:val="002362AF"/>
    <w:rsid w:val="0023688D"/>
    <w:rsid w:val="00237F0D"/>
    <w:rsid w:val="002427C3"/>
    <w:rsid w:val="00243AA6"/>
    <w:rsid w:val="00245631"/>
    <w:rsid w:val="002529D7"/>
    <w:rsid w:val="002579C5"/>
    <w:rsid w:val="00260217"/>
    <w:rsid w:val="002615FE"/>
    <w:rsid w:val="00262057"/>
    <w:rsid w:val="0026348B"/>
    <w:rsid w:val="00263A54"/>
    <w:rsid w:val="00272589"/>
    <w:rsid w:val="00272B5C"/>
    <w:rsid w:val="00274D8E"/>
    <w:rsid w:val="0027678E"/>
    <w:rsid w:val="00276979"/>
    <w:rsid w:val="00281226"/>
    <w:rsid w:val="002865AD"/>
    <w:rsid w:val="00290DE9"/>
    <w:rsid w:val="00290E41"/>
    <w:rsid w:val="00291A8D"/>
    <w:rsid w:val="00293F78"/>
    <w:rsid w:val="002A0862"/>
    <w:rsid w:val="002A0A0E"/>
    <w:rsid w:val="002A0C75"/>
    <w:rsid w:val="002A126C"/>
    <w:rsid w:val="002A1444"/>
    <w:rsid w:val="002A1461"/>
    <w:rsid w:val="002A1552"/>
    <w:rsid w:val="002A326E"/>
    <w:rsid w:val="002A40B9"/>
    <w:rsid w:val="002A5F19"/>
    <w:rsid w:val="002A9EDE"/>
    <w:rsid w:val="002B009E"/>
    <w:rsid w:val="002B0380"/>
    <w:rsid w:val="002B07B6"/>
    <w:rsid w:val="002B0C1C"/>
    <w:rsid w:val="002B2850"/>
    <w:rsid w:val="002B308A"/>
    <w:rsid w:val="002B4360"/>
    <w:rsid w:val="002B464D"/>
    <w:rsid w:val="002B5504"/>
    <w:rsid w:val="002B595D"/>
    <w:rsid w:val="002B6939"/>
    <w:rsid w:val="002B7217"/>
    <w:rsid w:val="002C3693"/>
    <w:rsid w:val="002C3F0E"/>
    <w:rsid w:val="002C5F89"/>
    <w:rsid w:val="002C685C"/>
    <w:rsid w:val="002D2E6B"/>
    <w:rsid w:val="002D3059"/>
    <w:rsid w:val="002D6573"/>
    <w:rsid w:val="002E17D6"/>
    <w:rsid w:val="002E1B93"/>
    <w:rsid w:val="002E21C3"/>
    <w:rsid w:val="002E330D"/>
    <w:rsid w:val="002E33F0"/>
    <w:rsid w:val="002E3C96"/>
    <w:rsid w:val="002E5C65"/>
    <w:rsid w:val="002E6FB6"/>
    <w:rsid w:val="002E7BCC"/>
    <w:rsid w:val="002F1029"/>
    <w:rsid w:val="002F2739"/>
    <w:rsid w:val="002F7AD4"/>
    <w:rsid w:val="0030052C"/>
    <w:rsid w:val="0030149A"/>
    <w:rsid w:val="00302049"/>
    <w:rsid w:val="003028F7"/>
    <w:rsid w:val="00303958"/>
    <w:rsid w:val="003073A2"/>
    <w:rsid w:val="00307C98"/>
    <w:rsid w:val="0031234B"/>
    <w:rsid w:val="003144DB"/>
    <w:rsid w:val="00314B3B"/>
    <w:rsid w:val="00316456"/>
    <w:rsid w:val="00321322"/>
    <w:rsid w:val="003222E3"/>
    <w:rsid w:val="00322E2D"/>
    <w:rsid w:val="003237B7"/>
    <w:rsid w:val="003244D5"/>
    <w:rsid w:val="00331CBF"/>
    <w:rsid w:val="00333F61"/>
    <w:rsid w:val="00341BA1"/>
    <w:rsid w:val="00346063"/>
    <w:rsid w:val="00347681"/>
    <w:rsid w:val="00351AE1"/>
    <w:rsid w:val="00351B64"/>
    <w:rsid w:val="003569B6"/>
    <w:rsid w:val="003606F1"/>
    <w:rsid w:val="003640DA"/>
    <w:rsid w:val="00365124"/>
    <w:rsid w:val="00365276"/>
    <w:rsid w:val="003670F7"/>
    <w:rsid w:val="0037026E"/>
    <w:rsid w:val="00370A16"/>
    <w:rsid w:val="00372141"/>
    <w:rsid w:val="00372715"/>
    <w:rsid w:val="00372AEC"/>
    <w:rsid w:val="00373758"/>
    <w:rsid w:val="00380712"/>
    <w:rsid w:val="0038185F"/>
    <w:rsid w:val="00382B66"/>
    <w:rsid w:val="00382EA1"/>
    <w:rsid w:val="00385B9E"/>
    <w:rsid w:val="00393654"/>
    <w:rsid w:val="00393FC7"/>
    <w:rsid w:val="003952A5"/>
    <w:rsid w:val="00396192"/>
    <w:rsid w:val="003966AC"/>
    <w:rsid w:val="00397CDC"/>
    <w:rsid w:val="003A0676"/>
    <w:rsid w:val="003A5A30"/>
    <w:rsid w:val="003A664C"/>
    <w:rsid w:val="003A72CC"/>
    <w:rsid w:val="003B06CC"/>
    <w:rsid w:val="003B4F93"/>
    <w:rsid w:val="003B5C41"/>
    <w:rsid w:val="003C1BE3"/>
    <w:rsid w:val="003C40E8"/>
    <w:rsid w:val="003C574D"/>
    <w:rsid w:val="003C5E63"/>
    <w:rsid w:val="003C75D3"/>
    <w:rsid w:val="003D0529"/>
    <w:rsid w:val="003D3BA9"/>
    <w:rsid w:val="003D4A62"/>
    <w:rsid w:val="003D51EF"/>
    <w:rsid w:val="003D526F"/>
    <w:rsid w:val="003D7015"/>
    <w:rsid w:val="003E001F"/>
    <w:rsid w:val="003E1EA2"/>
    <w:rsid w:val="003E2A2C"/>
    <w:rsid w:val="003F010E"/>
    <w:rsid w:val="0040135E"/>
    <w:rsid w:val="00402122"/>
    <w:rsid w:val="00402664"/>
    <w:rsid w:val="00402D81"/>
    <w:rsid w:val="004036B3"/>
    <w:rsid w:val="00404544"/>
    <w:rsid w:val="00405752"/>
    <w:rsid w:val="00406F86"/>
    <w:rsid w:val="00411D12"/>
    <w:rsid w:val="004147B1"/>
    <w:rsid w:val="00415894"/>
    <w:rsid w:val="00425BA4"/>
    <w:rsid w:val="00426810"/>
    <w:rsid w:val="00435556"/>
    <w:rsid w:val="00436F94"/>
    <w:rsid w:val="00442E8E"/>
    <w:rsid w:val="004433F8"/>
    <w:rsid w:val="00443989"/>
    <w:rsid w:val="004445D5"/>
    <w:rsid w:val="004468C3"/>
    <w:rsid w:val="0045050D"/>
    <w:rsid w:val="004519D0"/>
    <w:rsid w:val="00452E8F"/>
    <w:rsid w:val="004568D2"/>
    <w:rsid w:val="0045776F"/>
    <w:rsid w:val="00460605"/>
    <w:rsid w:val="00462784"/>
    <w:rsid w:val="004664B5"/>
    <w:rsid w:val="00472C77"/>
    <w:rsid w:val="00472D03"/>
    <w:rsid w:val="004738AF"/>
    <w:rsid w:val="004747D6"/>
    <w:rsid w:val="00476CFC"/>
    <w:rsid w:val="00477E29"/>
    <w:rsid w:val="004827FC"/>
    <w:rsid w:val="00482A33"/>
    <w:rsid w:val="0048417B"/>
    <w:rsid w:val="0048482A"/>
    <w:rsid w:val="00484896"/>
    <w:rsid w:val="00484D78"/>
    <w:rsid w:val="00486174"/>
    <w:rsid w:val="00486C61"/>
    <w:rsid w:val="00491F43"/>
    <w:rsid w:val="0049455B"/>
    <w:rsid w:val="004946D9"/>
    <w:rsid w:val="00494F0D"/>
    <w:rsid w:val="004A01C5"/>
    <w:rsid w:val="004A1716"/>
    <w:rsid w:val="004A1916"/>
    <w:rsid w:val="004A3E18"/>
    <w:rsid w:val="004A487F"/>
    <w:rsid w:val="004A750D"/>
    <w:rsid w:val="004B13CF"/>
    <w:rsid w:val="004B42EB"/>
    <w:rsid w:val="004C6BF3"/>
    <w:rsid w:val="004C7848"/>
    <w:rsid w:val="004C7D35"/>
    <w:rsid w:val="004D0BE8"/>
    <w:rsid w:val="004D0E76"/>
    <w:rsid w:val="004D1685"/>
    <w:rsid w:val="004D4542"/>
    <w:rsid w:val="004D54B4"/>
    <w:rsid w:val="004E3D63"/>
    <w:rsid w:val="004E575C"/>
    <w:rsid w:val="004E7C2D"/>
    <w:rsid w:val="004F279A"/>
    <w:rsid w:val="004F36F4"/>
    <w:rsid w:val="00500830"/>
    <w:rsid w:val="00501CFC"/>
    <w:rsid w:val="00505650"/>
    <w:rsid w:val="005064C7"/>
    <w:rsid w:val="00510529"/>
    <w:rsid w:val="00511F79"/>
    <w:rsid w:val="00514E69"/>
    <w:rsid w:val="00515B84"/>
    <w:rsid w:val="00516E27"/>
    <w:rsid w:val="00517258"/>
    <w:rsid w:val="00523C5D"/>
    <w:rsid w:val="0052742C"/>
    <w:rsid w:val="00530AA4"/>
    <w:rsid w:val="00531143"/>
    <w:rsid w:val="0053EDF7"/>
    <w:rsid w:val="00540D96"/>
    <w:rsid w:val="00542C00"/>
    <w:rsid w:val="00545D0C"/>
    <w:rsid w:val="00545F94"/>
    <w:rsid w:val="00546327"/>
    <w:rsid w:val="005464A0"/>
    <w:rsid w:val="00547216"/>
    <w:rsid w:val="005529F5"/>
    <w:rsid w:val="005550BB"/>
    <w:rsid w:val="0055718D"/>
    <w:rsid w:val="00560211"/>
    <w:rsid w:val="00560C18"/>
    <w:rsid w:val="00563CA6"/>
    <w:rsid w:val="005660E2"/>
    <w:rsid w:val="00567A08"/>
    <w:rsid w:val="00567DE8"/>
    <w:rsid w:val="005708EA"/>
    <w:rsid w:val="00570CDB"/>
    <w:rsid w:val="0057347C"/>
    <w:rsid w:val="00575864"/>
    <w:rsid w:val="00576B18"/>
    <w:rsid w:val="00581BBA"/>
    <w:rsid w:val="00582CF6"/>
    <w:rsid w:val="00584F8B"/>
    <w:rsid w:val="00586280"/>
    <w:rsid w:val="00587808"/>
    <w:rsid w:val="00587957"/>
    <w:rsid w:val="005922AC"/>
    <w:rsid w:val="0059387E"/>
    <w:rsid w:val="0059646E"/>
    <w:rsid w:val="005A12FC"/>
    <w:rsid w:val="005B198F"/>
    <w:rsid w:val="005B2FCB"/>
    <w:rsid w:val="005B457B"/>
    <w:rsid w:val="005B639A"/>
    <w:rsid w:val="005B706E"/>
    <w:rsid w:val="005C5542"/>
    <w:rsid w:val="005D0161"/>
    <w:rsid w:val="005D03E7"/>
    <w:rsid w:val="005D0978"/>
    <w:rsid w:val="005D270F"/>
    <w:rsid w:val="005D6066"/>
    <w:rsid w:val="005E1EC9"/>
    <w:rsid w:val="005E44C3"/>
    <w:rsid w:val="005E992D"/>
    <w:rsid w:val="005F135E"/>
    <w:rsid w:val="005F1485"/>
    <w:rsid w:val="005F31E9"/>
    <w:rsid w:val="005F7866"/>
    <w:rsid w:val="006005B9"/>
    <w:rsid w:val="0060453B"/>
    <w:rsid w:val="00606B8A"/>
    <w:rsid w:val="006070D9"/>
    <w:rsid w:val="00612F2C"/>
    <w:rsid w:val="00613965"/>
    <w:rsid w:val="0061669B"/>
    <w:rsid w:val="006213C1"/>
    <w:rsid w:val="0062410A"/>
    <w:rsid w:val="00624A93"/>
    <w:rsid w:val="006265DC"/>
    <w:rsid w:val="00630852"/>
    <w:rsid w:val="00630D94"/>
    <w:rsid w:val="00631028"/>
    <w:rsid w:val="006337E4"/>
    <w:rsid w:val="0063443C"/>
    <w:rsid w:val="00636988"/>
    <w:rsid w:val="006371F3"/>
    <w:rsid w:val="006513AB"/>
    <w:rsid w:val="00652025"/>
    <w:rsid w:val="006530A4"/>
    <w:rsid w:val="00655891"/>
    <w:rsid w:val="00661827"/>
    <w:rsid w:val="0066483F"/>
    <w:rsid w:val="00664ABF"/>
    <w:rsid w:val="00664BD6"/>
    <w:rsid w:val="0066567B"/>
    <w:rsid w:val="006658F6"/>
    <w:rsid w:val="006672D3"/>
    <w:rsid w:val="00667B40"/>
    <w:rsid w:val="00667DAD"/>
    <w:rsid w:val="00670C1A"/>
    <w:rsid w:val="006941E0"/>
    <w:rsid w:val="006945FE"/>
    <w:rsid w:val="0069679C"/>
    <w:rsid w:val="00697B45"/>
    <w:rsid w:val="006A0C05"/>
    <w:rsid w:val="006A1602"/>
    <w:rsid w:val="006A5471"/>
    <w:rsid w:val="006A6741"/>
    <w:rsid w:val="006B1677"/>
    <w:rsid w:val="006B48B9"/>
    <w:rsid w:val="006B6B39"/>
    <w:rsid w:val="006B7954"/>
    <w:rsid w:val="006C2AA3"/>
    <w:rsid w:val="006C2C63"/>
    <w:rsid w:val="006C7487"/>
    <w:rsid w:val="006C77B0"/>
    <w:rsid w:val="006C7B8B"/>
    <w:rsid w:val="006D1748"/>
    <w:rsid w:val="006D2181"/>
    <w:rsid w:val="006D39CA"/>
    <w:rsid w:val="006D4570"/>
    <w:rsid w:val="006D506F"/>
    <w:rsid w:val="006D6761"/>
    <w:rsid w:val="006D7C5F"/>
    <w:rsid w:val="006E073C"/>
    <w:rsid w:val="006E18E2"/>
    <w:rsid w:val="006E211C"/>
    <w:rsid w:val="006E59AD"/>
    <w:rsid w:val="006E5A5F"/>
    <w:rsid w:val="006E6CAA"/>
    <w:rsid w:val="006E79BD"/>
    <w:rsid w:val="006F0522"/>
    <w:rsid w:val="006F0F12"/>
    <w:rsid w:val="006F3543"/>
    <w:rsid w:val="006F6AA1"/>
    <w:rsid w:val="006F6C97"/>
    <w:rsid w:val="006F6F32"/>
    <w:rsid w:val="00700D96"/>
    <w:rsid w:val="00701AB1"/>
    <w:rsid w:val="007044C4"/>
    <w:rsid w:val="00704E60"/>
    <w:rsid w:val="0071106E"/>
    <w:rsid w:val="00715160"/>
    <w:rsid w:val="007205A2"/>
    <w:rsid w:val="00720827"/>
    <w:rsid w:val="00720D75"/>
    <w:rsid w:val="0072144E"/>
    <w:rsid w:val="0072234B"/>
    <w:rsid w:val="00724A2B"/>
    <w:rsid w:val="00725A9C"/>
    <w:rsid w:val="0073116E"/>
    <w:rsid w:val="00736030"/>
    <w:rsid w:val="00740BFC"/>
    <w:rsid w:val="007412A5"/>
    <w:rsid w:val="007414D7"/>
    <w:rsid w:val="00743483"/>
    <w:rsid w:val="00750982"/>
    <w:rsid w:val="00753777"/>
    <w:rsid w:val="00754AA8"/>
    <w:rsid w:val="00756AC2"/>
    <w:rsid w:val="00757356"/>
    <w:rsid w:val="00760E47"/>
    <w:rsid w:val="0076102B"/>
    <w:rsid w:val="00762518"/>
    <w:rsid w:val="00763766"/>
    <w:rsid w:val="00765F21"/>
    <w:rsid w:val="007666FF"/>
    <w:rsid w:val="007673EC"/>
    <w:rsid w:val="007726DE"/>
    <w:rsid w:val="00772D3C"/>
    <w:rsid w:val="007750EA"/>
    <w:rsid w:val="00775656"/>
    <w:rsid w:val="007761F9"/>
    <w:rsid w:val="00777958"/>
    <w:rsid w:val="00777ACE"/>
    <w:rsid w:val="00783118"/>
    <w:rsid w:val="00783F99"/>
    <w:rsid w:val="00785A68"/>
    <w:rsid w:val="00790885"/>
    <w:rsid w:val="00791EDF"/>
    <w:rsid w:val="00792E2F"/>
    <w:rsid w:val="00795668"/>
    <w:rsid w:val="00795B76"/>
    <w:rsid w:val="00795E5B"/>
    <w:rsid w:val="00797049"/>
    <w:rsid w:val="007975A3"/>
    <w:rsid w:val="007A21AC"/>
    <w:rsid w:val="007A259A"/>
    <w:rsid w:val="007A3081"/>
    <w:rsid w:val="007A4944"/>
    <w:rsid w:val="007A55A1"/>
    <w:rsid w:val="007A61F8"/>
    <w:rsid w:val="007B069B"/>
    <w:rsid w:val="007B1015"/>
    <w:rsid w:val="007B37EE"/>
    <w:rsid w:val="007B3A4A"/>
    <w:rsid w:val="007B4DE2"/>
    <w:rsid w:val="007B5215"/>
    <w:rsid w:val="007B6318"/>
    <w:rsid w:val="007C04B9"/>
    <w:rsid w:val="007C1EEE"/>
    <w:rsid w:val="007C4124"/>
    <w:rsid w:val="007C5474"/>
    <w:rsid w:val="007D1C09"/>
    <w:rsid w:val="007D273D"/>
    <w:rsid w:val="007D3418"/>
    <w:rsid w:val="007D4AA6"/>
    <w:rsid w:val="007D6AA0"/>
    <w:rsid w:val="007E0774"/>
    <w:rsid w:val="007E0823"/>
    <w:rsid w:val="007E0DF9"/>
    <w:rsid w:val="007E13B7"/>
    <w:rsid w:val="007E1FC0"/>
    <w:rsid w:val="007E3686"/>
    <w:rsid w:val="007E3970"/>
    <w:rsid w:val="007E3C06"/>
    <w:rsid w:val="007E4A90"/>
    <w:rsid w:val="007E5359"/>
    <w:rsid w:val="007E6511"/>
    <w:rsid w:val="007E75CB"/>
    <w:rsid w:val="007E7D5D"/>
    <w:rsid w:val="007F03AE"/>
    <w:rsid w:val="007F2CEE"/>
    <w:rsid w:val="007F32F3"/>
    <w:rsid w:val="007F3C3C"/>
    <w:rsid w:val="007F3CC5"/>
    <w:rsid w:val="007F5DB9"/>
    <w:rsid w:val="007F63E6"/>
    <w:rsid w:val="008034B4"/>
    <w:rsid w:val="00806DDA"/>
    <w:rsid w:val="008101D8"/>
    <w:rsid w:val="00810E36"/>
    <w:rsid w:val="00811D46"/>
    <w:rsid w:val="00811FD8"/>
    <w:rsid w:val="008121CC"/>
    <w:rsid w:val="00813D58"/>
    <w:rsid w:val="0081753A"/>
    <w:rsid w:val="008204CC"/>
    <w:rsid w:val="0082084E"/>
    <w:rsid w:val="00821F24"/>
    <w:rsid w:val="00824AB9"/>
    <w:rsid w:val="00825A95"/>
    <w:rsid w:val="00827647"/>
    <w:rsid w:val="00830AAD"/>
    <w:rsid w:val="00832F50"/>
    <w:rsid w:val="00835D1D"/>
    <w:rsid w:val="00844203"/>
    <w:rsid w:val="00850F0A"/>
    <w:rsid w:val="0085112B"/>
    <w:rsid w:val="00851232"/>
    <w:rsid w:val="0085152F"/>
    <w:rsid w:val="00854130"/>
    <w:rsid w:val="008608DB"/>
    <w:rsid w:val="0086281B"/>
    <w:rsid w:val="008651E7"/>
    <w:rsid w:val="008655AB"/>
    <w:rsid w:val="00866EA8"/>
    <w:rsid w:val="00870476"/>
    <w:rsid w:val="00875A1A"/>
    <w:rsid w:val="008802F9"/>
    <w:rsid w:val="00881D8F"/>
    <w:rsid w:val="0088500D"/>
    <w:rsid w:val="0088531E"/>
    <w:rsid w:val="00885BC7"/>
    <w:rsid w:val="00886571"/>
    <w:rsid w:val="00887F62"/>
    <w:rsid w:val="008909EB"/>
    <w:rsid w:val="0089139F"/>
    <w:rsid w:val="00892435"/>
    <w:rsid w:val="00892E06"/>
    <w:rsid w:val="008938F0"/>
    <w:rsid w:val="008946A9"/>
    <w:rsid w:val="008957D9"/>
    <w:rsid w:val="008A3F08"/>
    <w:rsid w:val="008A6453"/>
    <w:rsid w:val="008B21E3"/>
    <w:rsid w:val="008B2435"/>
    <w:rsid w:val="008B3C48"/>
    <w:rsid w:val="008B6C3F"/>
    <w:rsid w:val="008C13CE"/>
    <w:rsid w:val="008C205C"/>
    <w:rsid w:val="008C2212"/>
    <w:rsid w:val="008C4E15"/>
    <w:rsid w:val="008C6C98"/>
    <w:rsid w:val="008D0484"/>
    <w:rsid w:val="008D12B6"/>
    <w:rsid w:val="008D2103"/>
    <w:rsid w:val="008D2F12"/>
    <w:rsid w:val="008D4674"/>
    <w:rsid w:val="008D6A0C"/>
    <w:rsid w:val="008D7503"/>
    <w:rsid w:val="008E4D38"/>
    <w:rsid w:val="008E4DFA"/>
    <w:rsid w:val="008F5F75"/>
    <w:rsid w:val="008F7A7B"/>
    <w:rsid w:val="00900E8B"/>
    <w:rsid w:val="00902427"/>
    <w:rsid w:val="00904052"/>
    <w:rsid w:val="009061C4"/>
    <w:rsid w:val="00906A50"/>
    <w:rsid w:val="00907D76"/>
    <w:rsid w:val="00911CE0"/>
    <w:rsid w:val="0091312A"/>
    <w:rsid w:val="00913E75"/>
    <w:rsid w:val="00914EC3"/>
    <w:rsid w:val="00916828"/>
    <w:rsid w:val="00916FB0"/>
    <w:rsid w:val="00923EDE"/>
    <w:rsid w:val="00924512"/>
    <w:rsid w:val="00925FB5"/>
    <w:rsid w:val="009323B8"/>
    <w:rsid w:val="0093381A"/>
    <w:rsid w:val="00933DB8"/>
    <w:rsid w:val="00934B73"/>
    <w:rsid w:val="00935DC0"/>
    <w:rsid w:val="00936489"/>
    <w:rsid w:val="009423F5"/>
    <w:rsid w:val="009433F7"/>
    <w:rsid w:val="009439A5"/>
    <w:rsid w:val="00944A3E"/>
    <w:rsid w:val="00945D3F"/>
    <w:rsid w:val="00951ED8"/>
    <w:rsid w:val="00951F96"/>
    <w:rsid w:val="0095236E"/>
    <w:rsid w:val="00953455"/>
    <w:rsid w:val="009536ED"/>
    <w:rsid w:val="00953D6F"/>
    <w:rsid w:val="00954694"/>
    <w:rsid w:val="00955FD0"/>
    <w:rsid w:val="00956B69"/>
    <w:rsid w:val="00957D32"/>
    <w:rsid w:val="00960814"/>
    <w:rsid w:val="0096383B"/>
    <w:rsid w:val="00966601"/>
    <w:rsid w:val="00970E34"/>
    <w:rsid w:val="00971954"/>
    <w:rsid w:val="00977335"/>
    <w:rsid w:val="009779E3"/>
    <w:rsid w:val="00981E1E"/>
    <w:rsid w:val="00982F42"/>
    <w:rsid w:val="009840C3"/>
    <w:rsid w:val="009852D6"/>
    <w:rsid w:val="009873CC"/>
    <w:rsid w:val="0098743A"/>
    <w:rsid w:val="00987576"/>
    <w:rsid w:val="009877B0"/>
    <w:rsid w:val="0099098A"/>
    <w:rsid w:val="00991A80"/>
    <w:rsid w:val="00991C61"/>
    <w:rsid w:val="00993C9F"/>
    <w:rsid w:val="00993F22"/>
    <w:rsid w:val="0099402F"/>
    <w:rsid w:val="00995563"/>
    <w:rsid w:val="00996069"/>
    <w:rsid w:val="00996ADC"/>
    <w:rsid w:val="009A0083"/>
    <w:rsid w:val="009A16AB"/>
    <w:rsid w:val="009A1B5C"/>
    <w:rsid w:val="009A2E41"/>
    <w:rsid w:val="009A3567"/>
    <w:rsid w:val="009A4F7E"/>
    <w:rsid w:val="009A6E40"/>
    <w:rsid w:val="009B00E6"/>
    <w:rsid w:val="009B05A0"/>
    <w:rsid w:val="009B25AC"/>
    <w:rsid w:val="009B4CB0"/>
    <w:rsid w:val="009B7A10"/>
    <w:rsid w:val="009C12C1"/>
    <w:rsid w:val="009C46B9"/>
    <w:rsid w:val="009C4C87"/>
    <w:rsid w:val="009C5882"/>
    <w:rsid w:val="009C6920"/>
    <w:rsid w:val="009D001A"/>
    <w:rsid w:val="009D14EF"/>
    <w:rsid w:val="009D1AD3"/>
    <w:rsid w:val="009D3DE2"/>
    <w:rsid w:val="009D6889"/>
    <w:rsid w:val="009D7FEE"/>
    <w:rsid w:val="009E0894"/>
    <w:rsid w:val="009E1BDB"/>
    <w:rsid w:val="009E1C46"/>
    <w:rsid w:val="009E279E"/>
    <w:rsid w:val="009E2F82"/>
    <w:rsid w:val="009E3039"/>
    <w:rsid w:val="009E3DE9"/>
    <w:rsid w:val="009F5C4C"/>
    <w:rsid w:val="00A0307B"/>
    <w:rsid w:val="00A05507"/>
    <w:rsid w:val="00A1025D"/>
    <w:rsid w:val="00A11ABF"/>
    <w:rsid w:val="00A122FA"/>
    <w:rsid w:val="00A13548"/>
    <w:rsid w:val="00A13A0D"/>
    <w:rsid w:val="00A145D8"/>
    <w:rsid w:val="00A158F3"/>
    <w:rsid w:val="00A16014"/>
    <w:rsid w:val="00A16056"/>
    <w:rsid w:val="00A17FAA"/>
    <w:rsid w:val="00A20700"/>
    <w:rsid w:val="00A20FD4"/>
    <w:rsid w:val="00A21D00"/>
    <w:rsid w:val="00A26ABA"/>
    <w:rsid w:val="00A309E7"/>
    <w:rsid w:val="00A35E26"/>
    <w:rsid w:val="00A3707A"/>
    <w:rsid w:val="00A41672"/>
    <w:rsid w:val="00A42C8E"/>
    <w:rsid w:val="00A431B5"/>
    <w:rsid w:val="00A4651F"/>
    <w:rsid w:val="00A466FE"/>
    <w:rsid w:val="00A46773"/>
    <w:rsid w:val="00A47F58"/>
    <w:rsid w:val="00A51ADB"/>
    <w:rsid w:val="00A52112"/>
    <w:rsid w:val="00A529D9"/>
    <w:rsid w:val="00A5333E"/>
    <w:rsid w:val="00A55B61"/>
    <w:rsid w:val="00A575FD"/>
    <w:rsid w:val="00A6283D"/>
    <w:rsid w:val="00A6700C"/>
    <w:rsid w:val="00A67FB5"/>
    <w:rsid w:val="00A70274"/>
    <w:rsid w:val="00A7175F"/>
    <w:rsid w:val="00A73E25"/>
    <w:rsid w:val="00A75FE4"/>
    <w:rsid w:val="00A8187B"/>
    <w:rsid w:val="00A83B46"/>
    <w:rsid w:val="00A866EC"/>
    <w:rsid w:val="00A91C81"/>
    <w:rsid w:val="00A93132"/>
    <w:rsid w:val="00A93D5C"/>
    <w:rsid w:val="00A947D3"/>
    <w:rsid w:val="00A94FA5"/>
    <w:rsid w:val="00A95295"/>
    <w:rsid w:val="00A95DAE"/>
    <w:rsid w:val="00A97C67"/>
    <w:rsid w:val="00AA1563"/>
    <w:rsid w:val="00AA2C62"/>
    <w:rsid w:val="00AA532D"/>
    <w:rsid w:val="00AA5487"/>
    <w:rsid w:val="00AA56C9"/>
    <w:rsid w:val="00AA5780"/>
    <w:rsid w:val="00AB11CB"/>
    <w:rsid w:val="00AB2460"/>
    <w:rsid w:val="00AB56F3"/>
    <w:rsid w:val="00AB6A9E"/>
    <w:rsid w:val="00AC7ED6"/>
    <w:rsid w:val="00AD1644"/>
    <w:rsid w:val="00AD21A3"/>
    <w:rsid w:val="00AD222C"/>
    <w:rsid w:val="00AD223E"/>
    <w:rsid w:val="00AD29A9"/>
    <w:rsid w:val="00AD4335"/>
    <w:rsid w:val="00AD52D3"/>
    <w:rsid w:val="00AD5A50"/>
    <w:rsid w:val="00AD7217"/>
    <w:rsid w:val="00AE6E03"/>
    <w:rsid w:val="00AF0B6C"/>
    <w:rsid w:val="00AF7557"/>
    <w:rsid w:val="00B01250"/>
    <w:rsid w:val="00B05F88"/>
    <w:rsid w:val="00B06CD1"/>
    <w:rsid w:val="00B0734D"/>
    <w:rsid w:val="00B07FFC"/>
    <w:rsid w:val="00B100C9"/>
    <w:rsid w:val="00B11327"/>
    <w:rsid w:val="00B13BEF"/>
    <w:rsid w:val="00B15597"/>
    <w:rsid w:val="00B165A3"/>
    <w:rsid w:val="00B16677"/>
    <w:rsid w:val="00B176F8"/>
    <w:rsid w:val="00B25D32"/>
    <w:rsid w:val="00B30F37"/>
    <w:rsid w:val="00B31EE2"/>
    <w:rsid w:val="00B326C4"/>
    <w:rsid w:val="00B34049"/>
    <w:rsid w:val="00B3447D"/>
    <w:rsid w:val="00B35167"/>
    <w:rsid w:val="00B354BD"/>
    <w:rsid w:val="00B40DD3"/>
    <w:rsid w:val="00B41207"/>
    <w:rsid w:val="00B4153F"/>
    <w:rsid w:val="00B4263B"/>
    <w:rsid w:val="00B47255"/>
    <w:rsid w:val="00B501E4"/>
    <w:rsid w:val="00B504CB"/>
    <w:rsid w:val="00B51E91"/>
    <w:rsid w:val="00B53977"/>
    <w:rsid w:val="00B57B5E"/>
    <w:rsid w:val="00B60C04"/>
    <w:rsid w:val="00B62A75"/>
    <w:rsid w:val="00B701BA"/>
    <w:rsid w:val="00B703D2"/>
    <w:rsid w:val="00B704DA"/>
    <w:rsid w:val="00B7069E"/>
    <w:rsid w:val="00B71899"/>
    <w:rsid w:val="00B71E73"/>
    <w:rsid w:val="00B74AAD"/>
    <w:rsid w:val="00B762A6"/>
    <w:rsid w:val="00B800B2"/>
    <w:rsid w:val="00B82FD5"/>
    <w:rsid w:val="00B83EF4"/>
    <w:rsid w:val="00B8445A"/>
    <w:rsid w:val="00B85211"/>
    <w:rsid w:val="00B90974"/>
    <w:rsid w:val="00B91A2B"/>
    <w:rsid w:val="00BA0907"/>
    <w:rsid w:val="00BA1196"/>
    <w:rsid w:val="00BA1445"/>
    <w:rsid w:val="00BA2618"/>
    <w:rsid w:val="00BA3DCD"/>
    <w:rsid w:val="00BB0ECE"/>
    <w:rsid w:val="00BB18C1"/>
    <w:rsid w:val="00BB35BB"/>
    <w:rsid w:val="00BB5857"/>
    <w:rsid w:val="00BB715A"/>
    <w:rsid w:val="00BB7C72"/>
    <w:rsid w:val="00BC033B"/>
    <w:rsid w:val="00BC161D"/>
    <w:rsid w:val="00BC1750"/>
    <w:rsid w:val="00BC1996"/>
    <w:rsid w:val="00BC5437"/>
    <w:rsid w:val="00BD090E"/>
    <w:rsid w:val="00BD5EA3"/>
    <w:rsid w:val="00BD667D"/>
    <w:rsid w:val="00BE084A"/>
    <w:rsid w:val="00BF03B8"/>
    <w:rsid w:val="00BF08B4"/>
    <w:rsid w:val="00BF1637"/>
    <w:rsid w:val="00BF1F54"/>
    <w:rsid w:val="00BF221A"/>
    <w:rsid w:val="00BF4151"/>
    <w:rsid w:val="00BF6259"/>
    <w:rsid w:val="00C009AE"/>
    <w:rsid w:val="00C01295"/>
    <w:rsid w:val="00C02582"/>
    <w:rsid w:val="00C04557"/>
    <w:rsid w:val="00C04813"/>
    <w:rsid w:val="00C05272"/>
    <w:rsid w:val="00C055CD"/>
    <w:rsid w:val="00C05DB7"/>
    <w:rsid w:val="00C13F7A"/>
    <w:rsid w:val="00C21B4E"/>
    <w:rsid w:val="00C237E4"/>
    <w:rsid w:val="00C26B4D"/>
    <w:rsid w:val="00C301B7"/>
    <w:rsid w:val="00C3289D"/>
    <w:rsid w:val="00C34029"/>
    <w:rsid w:val="00C34205"/>
    <w:rsid w:val="00C34267"/>
    <w:rsid w:val="00C34EB8"/>
    <w:rsid w:val="00C36C5F"/>
    <w:rsid w:val="00C425A0"/>
    <w:rsid w:val="00C43A00"/>
    <w:rsid w:val="00C47EB8"/>
    <w:rsid w:val="00C50019"/>
    <w:rsid w:val="00C50209"/>
    <w:rsid w:val="00C51EAE"/>
    <w:rsid w:val="00C52628"/>
    <w:rsid w:val="00C56228"/>
    <w:rsid w:val="00C60408"/>
    <w:rsid w:val="00C612A6"/>
    <w:rsid w:val="00C71213"/>
    <w:rsid w:val="00C73483"/>
    <w:rsid w:val="00C7430E"/>
    <w:rsid w:val="00C74A4F"/>
    <w:rsid w:val="00C768E3"/>
    <w:rsid w:val="00C77CD8"/>
    <w:rsid w:val="00C77FE2"/>
    <w:rsid w:val="00C82965"/>
    <w:rsid w:val="00C82EAF"/>
    <w:rsid w:val="00C85227"/>
    <w:rsid w:val="00C8674F"/>
    <w:rsid w:val="00C90B26"/>
    <w:rsid w:val="00C9135F"/>
    <w:rsid w:val="00C9154C"/>
    <w:rsid w:val="00C920F3"/>
    <w:rsid w:val="00C927DB"/>
    <w:rsid w:val="00C9448B"/>
    <w:rsid w:val="00C94802"/>
    <w:rsid w:val="00C963C9"/>
    <w:rsid w:val="00C967F2"/>
    <w:rsid w:val="00CA031B"/>
    <w:rsid w:val="00CA52D0"/>
    <w:rsid w:val="00CA616B"/>
    <w:rsid w:val="00CB21EC"/>
    <w:rsid w:val="00CB2977"/>
    <w:rsid w:val="00CB2E09"/>
    <w:rsid w:val="00CB5FE8"/>
    <w:rsid w:val="00CC03CC"/>
    <w:rsid w:val="00CC3B66"/>
    <w:rsid w:val="00CC445B"/>
    <w:rsid w:val="00CC757D"/>
    <w:rsid w:val="00CD17C7"/>
    <w:rsid w:val="00CD4D6F"/>
    <w:rsid w:val="00CD564C"/>
    <w:rsid w:val="00CD6B2B"/>
    <w:rsid w:val="00CE1DF2"/>
    <w:rsid w:val="00CE3890"/>
    <w:rsid w:val="00CF0E47"/>
    <w:rsid w:val="00CF5852"/>
    <w:rsid w:val="00CF5E64"/>
    <w:rsid w:val="00CF6B3E"/>
    <w:rsid w:val="00D04007"/>
    <w:rsid w:val="00D07A7D"/>
    <w:rsid w:val="00D10680"/>
    <w:rsid w:val="00D159BA"/>
    <w:rsid w:val="00D16058"/>
    <w:rsid w:val="00D16885"/>
    <w:rsid w:val="00D16C26"/>
    <w:rsid w:val="00D20CDE"/>
    <w:rsid w:val="00D2255C"/>
    <w:rsid w:val="00D2285D"/>
    <w:rsid w:val="00D2375A"/>
    <w:rsid w:val="00D277A8"/>
    <w:rsid w:val="00D27B0C"/>
    <w:rsid w:val="00D302E9"/>
    <w:rsid w:val="00D313A3"/>
    <w:rsid w:val="00D324F1"/>
    <w:rsid w:val="00D35C9A"/>
    <w:rsid w:val="00D36C4B"/>
    <w:rsid w:val="00D3713F"/>
    <w:rsid w:val="00D37EC0"/>
    <w:rsid w:val="00D43596"/>
    <w:rsid w:val="00D43638"/>
    <w:rsid w:val="00D45B19"/>
    <w:rsid w:val="00D46E72"/>
    <w:rsid w:val="00D5196D"/>
    <w:rsid w:val="00D5294C"/>
    <w:rsid w:val="00D5409E"/>
    <w:rsid w:val="00D57A55"/>
    <w:rsid w:val="00D63B47"/>
    <w:rsid w:val="00D6569F"/>
    <w:rsid w:val="00D7388B"/>
    <w:rsid w:val="00D74A1F"/>
    <w:rsid w:val="00D75F80"/>
    <w:rsid w:val="00D77387"/>
    <w:rsid w:val="00D77F8D"/>
    <w:rsid w:val="00D8300B"/>
    <w:rsid w:val="00D83210"/>
    <w:rsid w:val="00D841ED"/>
    <w:rsid w:val="00D845AA"/>
    <w:rsid w:val="00D9029B"/>
    <w:rsid w:val="00D90C43"/>
    <w:rsid w:val="00D93B41"/>
    <w:rsid w:val="00D96F2E"/>
    <w:rsid w:val="00D9708C"/>
    <w:rsid w:val="00D9713A"/>
    <w:rsid w:val="00D97388"/>
    <w:rsid w:val="00DA1569"/>
    <w:rsid w:val="00DB1B28"/>
    <w:rsid w:val="00DB3600"/>
    <w:rsid w:val="00DB59A9"/>
    <w:rsid w:val="00DB6579"/>
    <w:rsid w:val="00DB66DA"/>
    <w:rsid w:val="00DB78C1"/>
    <w:rsid w:val="00DC10FA"/>
    <w:rsid w:val="00DC35FC"/>
    <w:rsid w:val="00DC4EBD"/>
    <w:rsid w:val="00DD054B"/>
    <w:rsid w:val="00DD07E9"/>
    <w:rsid w:val="00DD25B9"/>
    <w:rsid w:val="00DD30B1"/>
    <w:rsid w:val="00DD5078"/>
    <w:rsid w:val="00DD5827"/>
    <w:rsid w:val="00DD5B99"/>
    <w:rsid w:val="00DD603C"/>
    <w:rsid w:val="00DD6501"/>
    <w:rsid w:val="00DD7212"/>
    <w:rsid w:val="00DE0476"/>
    <w:rsid w:val="00DE0659"/>
    <w:rsid w:val="00DE17B4"/>
    <w:rsid w:val="00DE17FE"/>
    <w:rsid w:val="00DE1EDE"/>
    <w:rsid w:val="00DE29CA"/>
    <w:rsid w:val="00DE347D"/>
    <w:rsid w:val="00DE3CC5"/>
    <w:rsid w:val="00DF4CB6"/>
    <w:rsid w:val="00DF64F5"/>
    <w:rsid w:val="00DF6F83"/>
    <w:rsid w:val="00E00B29"/>
    <w:rsid w:val="00E01244"/>
    <w:rsid w:val="00E047EC"/>
    <w:rsid w:val="00E04BC7"/>
    <w:rsid w:val="00E06284"/>
    <w:rsid w:val="00E13653"/>
    <w:rsid w:val="00E200A6"/>
    <w:rsid w:val="00E21D69"/>
    <w:rsid w:val="00E22A5D"/>
    <w:rsid w:val="00E23662"/>
    <w:rsid w:val="00E244F0"/>
    <w:rsid w:val="00E26485"/>
    <w:rsid w:val="00E265A6"/>
    <w:rsid w:val="00E26F9C"/>
    <w:rsid w:val="00E271BD"/>
    <w:rsid w:val="00E27E3C"/>
    <w:rsid w:val="00E32AB0"/>
    <w:rsid w:val="00E3377D"/>
    <w:rsid w:val="00E35817"/>
    <w:rsid w:val="00E425A2"/>
    <w:rsid w:val="00E44A6F"/>
    <w:rsid w:val="00E46161"/>
    <w:rsid w:val="00E52261"/>
    <w:rsid w:val="00E5231A"/>
    <w:rsid w:val="00E52A98"/>
    <w:rsid w:val="00E52BB7"/>
    <w:rsid w:val="00E5608C"/>
    <w:rsid w:val="00E60024"/>
    <w:rsid w:val="00E62E6A"/>
    <w:rsid w:val="00E65043"/>
    <w:rsid w:val="00E65ED9"/>
    <w:rsid w:val="00E72307"/>
    <w:rsid w:val="00E73D2F"/>
    <w:rsid w:val="00E750D8"/>
    <w:rsid w:val="00E774BC"/>
    <w:rsid w:val="00E856A5"/>
    <w:rsid w:val="00E8595B"/>
    <w:rsid w:val="00E90A3A"/>
    <w:rsid w:val="00E93346"/>
    <w:rsid w:val="00E93536"/>
    <w:rsid w:val="00E96F31"/>
    <w:rsid w:val="00E96F3E"/>
    <w:rsid w:val="00EA006F"/>
    <w:rsid w:val="00EA04C2"/>
    <w:rsid w:val="00EA2EDC"/>
    <w:rsid w:val="00EA34B8"/>
    <w:rsid w:val="00EA44BA"/>
    <w:rsid w:val="00EA6139"/>
    <w:rsid w:val="00EA6373"/>
    <w:rsid w:val="00EA706A"/>
    <w:rsid w:val="00EB14D4"/>
    <w:rsid w:val="00EB1DC0"/>
    <w:rsid w:val="00EB239E"/>
    <w:rsid w:val="00EB30BA"/>
    <w:rsid w:val="00EB392F"/>
    <w:rsid w:val="00EC31BF"/>
    <w:rsid w:val="00EC7C66"/>
    <w:rsid w:val="00EC7CE8"/>
    <w:rsid w:val="00ED0A97"/>
    <w:rsid w:val="00ED116F"/>
    <w:rsid w:val="00ED1C7A"/>
    <w:rsid w:val="00ED261B"/>
    <w:rsid w:val="00ED2DBE"/>
    <w:rsid w:val="00ED3857"/>
    <w:rsid w:val="00ED502F"/>
    <w:rsid w:val="00EF2E13"/>
    <w:rsid w:val="00EF313A"/>
    <w:rsid w:val="00EF3585"/>
    <w:rsid w:val="00EF48D6"/>
    <w:rsid w:val="00F02289"/>
    <w:rsid w:val="00F02A46"/>
    <w:rsid w:val="00F04C45"/>
    <w:rsid w:val="00F07A3B"/>
    <w:rsid w:val="00F1000B"/>
    <w:rsid w:val="00F10EC2"/>
    <w:rsid w:val="00F10F65"/>
    <w:rsid w:val="00F11798"/>
    <w:rsid w:val="00F12F7A"/>
    <w:rsid w:val="00F13522"/>
    <w:rsid w:val="00F14675"/>
    <w:rsid w:val="00F16043"/>
    <w:rsid w:val="00F252D8"/>
    <w:rsid w:val="00F26AFD"/>
    <w:rsid w:val="00F26F90"/>
    <w:rsid w:val="00F27254"/>
    <w:rsid w:val="00F274DC"/>
    <w:rsid w:val="00F30FB8"/>
    <w:rsid w:val="00F31297"/>
    <w:rsid w:val="00F31761"/>
    <w:rsid w:val="00F3236E"/>
    <w:rsid w:val="00F34F6E"/>
    <w:rsid w:val="00F36187"/>
    <w:rsid w:val="00F3715D"/>
    <w:rsid w:val="00F42A86"/>
    <w:rsid w:val="00F446FF"/>
    <w:rsid w:val="00F6424D"/>
    <w:rsid w:val="00F65C8B"/>
    <w:rsid w:val="00F66FD6"/>
    <w:rsid w:val="00F67A59"/>
    <w:rsid w:val="00F726C8"/>
    <w:rsid w:val="00F73B23"/>
    <w:rsid w:val="00F74995"/>
    <w:rsid w:val="00F75B2E"/>
    <w:rsid w:val="00F75F11"/>
    <w:rsid w:val="00F777D7"/>
    <w:rsid w:val="00F77A71"/>
    <w:rsid w:val="00F8081E"/>
    <w:rsid w:val="00F823B7"/>
    <w:rsid w:val="00F8394D"/>
    <w:rsid w:val="00F857FA"/>
    <w:rsid w:val="00F90437"/>
    <w:rsid w:val="00F91171"/>
    <w:rsid w:val="00F93C7E"/>
    <w:rsid w:val="00F9643B"/>
    <w:rsid w:val="00FA03F1"/>
    <w:rsid w:val="00FA1F5B"/>
    <w:rsid w:val="00FB1E4D"/>
    <w:rsid w:val="00FB2703"/>
    <w:rsid w:val="00FB2A06"/>
    <w:rsid w:val="00FB2B1C"/>
    <w:rsid w:val="00FC0A99"/>
    <w:rsid w:val="00FC0DCC"/>
    <w:rsid w:val="00FC0EA4"/>
    <w:rsid w:val="00FC0FDA"/>
    <w:rsid w:val="00FC1D81"/>
    <w:rsid w:val="00FC7D4E"/>
    <w:rsid w:val="00FD1A96"/>
    <w:rsid w:val="00FD24AA"/>
    <w:rsid w:val="00FD3352"/>
    <w:rsid w:val="00FD4825"/>
    <w:rsid w:val="00FD4D21"/>
    <w:rsid w:val="00FD7318"/>
    <w:rsid w:val="00FE10EB"/>
    <w:rsid w:val="00FE1C16"/>
    <w:rsid w:val="00FE24B3"/>
    <w:rsid w:val="00FF1B2F"/>
    <w:rsid w:val="00FF27D9"/>
    <w:rsid w:val="00FF2BB8"/>
    <w:rsid w:val="00FF592C"/>
    <w:rsid w:val="00FF7733"/>
    <w:rsid w:val="01094E81"/>
    <w:rsid w:val="01228404"/>
    <w:rsid w:val="012A91D0"/>
    <w:rsid w:val="0133CD3E"/>
    <w:rsid w:val="013C5180"/>
    <w:rsid w:val="01511106"/>
    <w:rsid w:val="015A9CCC"/>
    <w:rsid w:val="01841313"/>
    <w:rsid w:val="01B993C7"/>
    <w:rsid w:val="01BB9327"/>
    <w:rsid w:val="01D43823"/>
    <w:rsid w:val="01D658EB"/>
    <w:rsid w:val="020ABA73"/>
    <w:rsid w:val="021CFAAB"/>
    <w:rsid w:val="02643648"/>
    <w:rsid w:val="027511AC"/>
    <w:rsid w:val="02AA64FE"/>
    <w:rsid w:val="02BBB3C1"/>
    <w:rsid w:val="02E2FF19"/>
    <w:rsid w:val="03337EF0"/>
    <w:rsid w:val="034AE156"/>
    <w:rsid w:val="0356C177"/>
    <w:rsid w:val="0357CFB4"/>
    <w:rsid w:val="0361120B"/>
    <w:rsid w:val="039D4963"/>
    <w:rsid w:val="03ACF63C"/>
    <w:rsid w:val="03CF1F50"/>
    <w:rsid w:val="03D67FFC"/>
    <w:rsid w:val="03E5E758"/>
    <w:rsid w:val="04140447"/>
    <w:rsid w:val="04324E33"/>
    <w:rsid w:val="04365774"/>
    <w:rsid w:val="04587207"/>
    <w:rsid w:val="045D738D"/>
    <w:rsid w:val="0469F38D"/>
    <w:rsid w:val="047A3E5A"/>
    <w:rsid w:val="0487A1E6"/>
    <w:rsid w:val="0487DCC4"/>
    <w:rsid w:val="04B5FFB2"/>
    <w:rsid w:val="04EFE6CC"/>
    <w:rsid w:val="0506A438"/>
    <w:rsid w:val="050FBFB5"/>
    <w:rsid w:val="052A0679"/>
    <w:rsid w:val="053F07B6"/>
    <w:rsid w:val="0551E8FE"/>
    <w:rsid w:val="05529AE3"/>
    <w:rsid w:val="05D33CD0"/>
    <w:rsid w:val="05DEE2ED"/>
    <w:rsid w:val="05E9A272"/>
    <w:rsid w:val="060B81AB"/>
    <w:rsid w:val="0684D651"/>
    <w:rsid w:val="06C28791"/>
    <w:rsid w:val="06CD42AF"/>
    <w:rsid w:val="06DBC434"/>
    <w:rsid w:val="07193E89"/>
    <w:rsid w:val="073A0623"/>
    <w:rsid w:val="073D6327"/>
    <w:rsid w:val="07624F69"/>
    <w:rsid w:val="07671266"/>
    <w:rsid w:val="078C5609"/>
    <w:rsid w:val="07AC464B"/>
    <w:rsid w:val="07DFF04C"/>
    <w:rsid w:val="07EB48F6"/>
    <w:rsid w:val="08196E1C"/>
    <w:rsid w:val="081F85D8"/>
    <w:rsid w:val="0824B33D"/>
    <w:rsid w:val="0824C538"/>
    <w:rsid w:val="082B063D"/>
    <w:rsid w:val="086A3CEE"/>
    <w:rsid w:val="086AF674"/>
    <w:rsid w:val="087781F8"/>
    <w:rsid w:val="0877C43C"/>
    <w:rsid w:val="0877EF93"/>
    <w:rsid w:val="08905952"/>
    <w:rsid w:val="08C1271C"/>
    <w:rsid w:val="092830F0"/>
    <w:rsid w:val="0945C7A3"/>
    <w:rsid w:val="09694668"/>
    <w:rsid w:val="098F7848"/>
    <w:rsid w:val="09B10403"/>
    <w:rsid w:val="09C752AE"/>
    <w:rsid w:val="09CA8BD7"/>
    <w:rsid w:val="09D17122"/>
    <w:rsid w:val="09D28078"/>
    <w:rsid w:val="09E23063"/>
    <w:rsid w:val="09E6BC99"/>
    <w:rsid w:val="09E9EB6E"/>
    <w:rsid w:val="09EBC5CF"/>
    <w:rsid w:val="09EF6D91"/>
    <w:rsid w:val="0A330795"/>
    <w:rsid w:val="0A3AA754"/>
    <w:rsid w:val="0A3C316E"/>
    <w:rsid w:val="0A3E45B0"/>
    <w:rsid w:val="0A52CC5B"/>
    <w:rsid w:val="0A6A1B40"/>
    <w:rsid w:val="0A6B451F"/>
    <w:rsid w:val="0A75A406"/>
    <w:rsid w:val="0A7DFA68"/>
    <w:rsid w:val="0A9AAF10"/>
    <w:rsid w:val="0AA721D4"/>
    <w:rsid w:val="0AACBE81"/>
    <w:rsid w:val="0AD18A1F"/>
    <w:rsid w:val="0B09ED9C"/>
    <w:rsid w:val="0B17E1B3"/>
    <w:rsid w:val="0B8B7A2F"/>
    <w:rsid w:val="0BBC20B4"/>
    <w:rsid w:val="0BC0622E"/>
    <w:rsid w:val="0BD5C89B"/>
    <w:rsid w:val="0BE46623"/>
    <w:rsid w:val="0BE7F6C4"/>
    <w:rsid w:val="0BF00CA2"/>
    <w:rsid w:val="0BFBEE57"/>
    <w:rsid w:val="0C1BE981"/>
    <w:rsid w:val="0C8B7734"/>
    <w:rsid w:val="0CA0FE6A"/>
    <w:rsid w:val="0CA1BF5D"/>
    <w:rsid w:val="0CA5C4F3"/>
    <w:rsid w:val="0CB683D6"/>
    <w:rsid w:val="0CBB5B5F"/>
    <w:rsid w:val="0CC016BF"/>
    <w:rsid w:val="0CDC982C"/>
    <w:rsid w:val="0CFFC6EF"/>
    <w:rsid w:val="0D0099EC"/>
    <w:rsid w:val="0D4AADC4"/>
    <w:rsid w:val="0D52F300"/>
    <w:rsid w:val="0D7A0CA8"/>
    <w:rsid w:val="0D8F0D5E"/>
    <w:rsid w:val="0D92E43F"/>
    <w:rsid w:val="0D9D4631"/>
    <w:rsid w:val="0DB964D7"/>
    <w:rsid w:val="0DC849CB"/>
    <w:rsid w:val="0DDCC4AC"/>
    <w:rsid w:val="0DEA6C95"/>
    <w:rsid w:val="0DEC9C12"/>
    <w:rsid w:val="0DF64816"/>
    <w:rsid w:val="0E1E90A5"/>
    <w:rsid w:val="0E312FA1"/>
    <w:rsid w:val="0E337B39"/>
    <w:rsid w:val="0E38B9B3"/>
    <w:rsid w:val="0E3EF221"/>
    <w:rsid w:val="0E4DFC64"/>
    <w:rsid w:val="0E63603E"/>
    <w:rsid w:val="0E6A2575"/>
    <w:rsid w:val="0E7E41A1"/>
    <w:rsid w:val="0E825CB1"/>
    <w:rsid w:val="0E9BC442"/>
    <w:rsid w:val="0EBA1613"/>
    <w:rsid w:val="0EBBD06A"/>
    <w:rsid w:val="0EF2E461"/>
    <w:rsid w:val="0F17C186"/>
    <w:rsid w:val="0F2FF806"/>
    <w:rsid w:val="0F37C9F2"/>
    <w:rsid w:val="0F5F4597"/>
    <w:rsid w:val="0F749EDF"/>
    <w:rsid w:val="0F7B3F4B"/>
    <w:rsid w:val="0F7E1561"/>
    <w:rsid w:val="0FD3DBD6"/>
    <w:rsid w:val="0FFF7FE0"/>
    <w:rsid w:val="10079EE4"/>
    <w:rsid w:val="1017BC6E"/>
    <w:rsid w:val="1041A81A"/>
    <w:rsid w:val="105990CF"/>
    <w:rsid w:val="107ED12F"/>
    <w:rsid w:val="108AA003"/>
    <w:rsid w:val="10B5FE89"/>
    <w:rsid w:val="10D56094"/>
    <w:rsid w:val="110263FA"/>
    <w:rsid w:val="111383B1"/>
    <w:rsid w:val="111CBF58"/>
    <w:rsid w:val="113EB8E1"/>
    <w:rsid w:val="114F9FED"/>
    <w:rsid w:val="1151D45A"/>
    <w:rsid w:val="118472DF"/>
    <w:rsid w:val="118962D2"/>
    <w:rsid w:val="11AEC191"/>
    <w:rsid w:val="11B6CE68"/>
    <w:rsid w:val="11C1E1CD"/>
    <w:rsid w:val="11DC1CE2"/>
    <w:rsid w:val="1209E061"/>
    <w:rsid w:val="120C1FFB"/>
    <w:rsid w:val="1214091A"/>
    <w:rsid w:val="1229658F"/>
    <w:rsid w:val="122AFEAE"/>
    <w:rsid w:val="12420C82"/>
    <w:rsid w:val="12719377"/>
    <w:rsid w:val="12744D61"/>
    <w:rsid w:val="12A30629"/>
    <w:rsid w:val="12B68592"/>
    <w:rsid w:val="12E0D68F"/>
    <w:rsid w:val="12E3194E"/>
    <w:rsid w:val="13209C72"/>
    <w:rsid w:val="13598A1F"/>
    <w:rsid w:val="137A181B"/>
    <w:rsid w:val="1390E630"/>
    <w:rsid w:val="13C67A00"/>
    <w:rsid w:val="13F52D24"/>
    <w:rsid w:val="144845B8"/>
    <w:rsid w:val="1468F1F9"/>
    <w:rsid w:val="1486A058"/>
    <w:rsid w:val="1492CEF1"/>
    <w:rsid w:val="14C2AC15"/>
    <w:rsid w:val="14E620EF"/>
    <w:rsid w:val="1541B962"/>
    <w:rsid w:val="154C7E2D"/>
    <w:rsid w:val="15533A52"/>
    <w:rsid w:val="15542406"/>
    <w:rsid w:val="15600FC0"/>
    <w:rsid w:val="1596FB52"/>
    <w:rsid w:val="15A6B1A3"/>
    <w:rsid w:val="15FC1511"/>
    <w:rsid w:val="16011D8C"/>
    <w:rsid w:val="160788EE"/>
    <w:rsid w:val="1613F34F"/>
    <w:rsid w:val="167C2604"/>
    <w:rsid w:val="1687C623"/>
    <w:rsid w:val="16DE421F"/>
    <w:rsid w:val="16E29D06"/>
    <w:rsid w:val="170DEC17"/>
    <w:rsid w:val="174893D4"/>
    <w:rsid w:val="177CE43E"/>
    <w:rsid w:val="178969FA"/>
    <w:rsid w:val="179CF44A"/>
    <w:rsid w:val="17C18E01"/>
    <w:rsid w:val="17C61423"/>
    <w:rsid w:val="17E789C3"/>
    <w:rsid w:val="17F4D5E9"/>
    <w:rsid w:val="180EA278"/>
    <w:rsid w:val="18112D04"/>
    <w:rsid w:val="181E7933"/>
    <w:rsid w:val="1846FFF7"/>
    <w:rsid w:val="1863B49A"/>
    <w:rsid w:val="18666E58"/>
    <w:rsid w:val="186E2E15"/>
    <w:rsid w:val="187E604F"/>
    <w:rsid w:val="18940C2E"/>
    <w:rsid w:val="189D9CC8"/>
    <w:rsid w:val="18A65D8B"/>
    <w:rsid w:val="18AFABB3"/>
    <w:rsid w:val="18B28510"/>
    <w:rsid w:val="18B6BFEE"/>
    <w:rsid w:val="18C7C7EF"/>
    <w:rsid w:val="18E4F0C7"/>
    <w:rsid w:val="191DB526"/>
    <w:rsid w:val="191E36A9"/>
    <w:rsid w:val="192EFE33"/>
    <w:rsid w:val="193E0258"/>
    <w:rsid w:val="195F6F17"/>
    <w:rsid w:val="1966E6DD"/>
    <w:rsid w:val="196AC783"/>
    <w:rsid w:val="1976551C"/>
    <w:rsid w:val="19822E80"/>
    <w:rsid w:val="1984BA09"/>
    <w:rsid w:val="198A79E6"/>
    <w:rsid w:val="199F5685"/>
    <w:rsid w:val="19B69750"/>
    <w:rsid w:val="19BF043E"/>
    <w:rsid w:val="19C222D7"/>
    <w:rsid w:val="19C6F905"/>
    <w:rsid w:val="19C970ED"/>
    <w:rsid w:val="1A1571E2"/>
    <w:rsid w:val="1A3B36DB"/>
    <w:rsid w:val="1A7E7A26"/>
    <w:rsid w:val="1AD3B4F6"/>
    <w:rsid w:val="1AD5FAA9"/>
    <w:rsid w:val="1AD812A0"/>
    <w:rsid w:val="1AE98EF4"/>
    <w:rsid w:val="1AEB6683"/>
    <w:rsid w:val="1AF0F192"/>
    <w:rsid w:val="1AF121A1"/>
    <w:rsid w:val="1B013C5D"/>
    <w:rsid w:val="1B11E6D7"/>
    <w:rsid w:val="1B339D52"/>
    <w:rsid w:val="1B367E48"/>
    <w:rsid w:val="1B3CC547"/>
    <w:rsid w:val="1B3D29D0"/>
    <w:rsid w:val="1B456E4C"/>
    <w:rsid w:val="1B63E099"/>
    <w:rsid w:val="1B856F32"/>
    <w:rsid w:val="1BC14F4A"/>
    <w:rsid w:val="1BD1778C"/>
    <w:rsid w:val="1BD686CE"/>
    <w:rsid w:val="1BF3624B"/>
    <w:rsid w:val="1C0785BD"/>
    <w:rsid w:val="1C48D8EF"/>
    <w:rsid w:val="1C48FCCE"/>
    <w:rsid w:val="1C847BD3"/>
    <w:rsid w:val="1CA48188"/>
    <w:rsid w:val="1CA9E58F"/>
    <w:rsid w:val="1CBB64AA"/>
    <w:rsid w:val="1CBD531E"/>
    <w:rsid w:val="1CD70AA9"/>
    <w:rsid w:val="1CDC141C"/>
    <w:rsid w:val="1D20692D"/>
    <w:rsid w:val="1D2E8B5D"/>
    <w:rsid w:val="1D64CCBB"/>
    <w:rsid w:val="1D69A5EB"/>
    <w:rsid w:val="1D7CE038"/>
    <w:rsid w:val="1D89ADD8"/>
    <w:rsid w:val="1DDF5E9D"/>
    <w:rsid w:val="1DE40B25"/>
    <w:rsid w:val="1E0B43FF"/>
    <w:rsid w:val="1E3FA0AD"/>
    <w:rsid w:val="1E7ADDED"/>
    <w:rsid w:val="1E966085"/>
    <w:rsid w:val="1E99BF41"/>
    <w:rsid w:val="1EF025A8"/>
    <w:rsid w:val="1EF752C3"/>
    <w:rsid w:val="1F03870E"/>
    <w:rsid w:val="1F13EDDD"/>
    <w:rsid w:val="1F1903D4"/>
    <w:rsid w:val="1F279936"/>
    <w:rsid w:val="1F30C297"/>
    <w:rsid w:val="1F4033AD"/>
    <w:rsid w:val="1F469302"/>
    <w:rsid w:val="1F484CDB"/>
    <w:rsid w:val="1F8E8138"/>
    <w:rsid w:val="1FA01FEE"/>
    <w:rsid w:val="1FAA9EA7"/>
    <w:rsid w:val="1FE4BFC6"/>
    <w:rsid w:val="1FF983D1"/>
    <w:rsid w:val="1FFA7091"/>
    <w:rsid w:val="201D758A"/>
    <w:rsid w:val="203691CE"/>
    <w:rsid w:val="203CEF96"/>
    <w:rsid w:val="2044625D"/>
    <w:rsid w:val="205945E4"/>
    <w:rsid w:val="2062440D"/>
    <w:rsid w:val="20790E89"/>
    <w:rsid w:val="20C2AF61"/>
    <w:rsid w:val="20C95B0E"/>
    <w:rsid w:val="20EA7618"/>
    <w:rsid w:val="21017C81"/>
    <w:rsid w:val="2109DBFA"/>
    <w:rsid w:val="211B82D2"/>
    <w:rsid w:val="213446BC"/>
    <w:rsid w:val="213CB527"/>
    <w:rsid w:val="216F576F"/>
    <w:rsid w:val="2192FA81"/>
    <w:rsid w:val="21B76EC7"/>
    <w:rsid w:val="21BD1FC6"/>
    <w:rsid w:val="21D84A38"/>
    <w:rsid w:val="21ED9714"/>
    <w:rsid w:val="22288EAA"/>
    <w:rsid w:val="22290B7C"/>
    <w:rsid w:val="22291928"/>
    <w:rsid w:val="22374379"/>
    <w:rsid w:val="224DB0AB"/>
    <w:rsid w:val="2259DECE"/>
    <w:rsid w:val="226A0588"/>
    <w:rsid w:val="2286194D"/>
    <w:rsid w:val="229DCF87"/>
    <w:rsid w:val="22A0C149"/>
    <w:rsid w:val="22A2A8CF"/>
    <w:rsid w:val="22A5FD35"/>
    <w:rsid w:val="22ABE224"/>
    <w:rsid w:val="22CB681A"/>
    <w:rsid w:val="22D215E0"/>
    <w:rsid w:val="22FBCAFB"/>
    <w:rsid w:val="2344CA5F"/>
    <w:rsid w:val="234910A4"/>
    <w:rsid w:val="23564E37"/>
    <w:rsid w:val="235C27F9"/>
    <w:rsid w:val="236C1749"/>
    <w:rsid w:val="237A9514"/>
    <w:rsid w:val="2387E41C"/>
    <w:rsid w:val="2395E80A"/>
    <w:rsid w:val="24066F74"/>
    <w:rsid w:val="241ADF07"/>
    <w:rsid w:val="2429BEEE"/>
    <w:rsid w:val="24650E88"/>
    <w:rsid w:val="246A44FC"/>
    <w:rsid w:val="247C1630"/>
    <w:rsid w:val="248A9B3D"/>
    <w:rsid w:val="24DD62DA"/>
    <w:rsid w:val="24DE5BD9"/>
    <w:rsid w:val="24E46503"/>
    <w:rsid w:val="24E48A4F"/>
    <w:rsid w:val="250EAFEC"/>
    <w:rsid w:val="251FA0EB"/>
    <w:rsid w:val="2526871C"/>
    <w:rsid w:val="25A36740"/>
    <w:rsid w:val="25B7D9B2"/>
    <w:rsid w:val="25BB50EF"/>
    <w:rsid w:val="25D651E8"/>
    <w:rsid w:val="260224CC"/>
    <w:rsid w:val="262F7BE3"/>
    <w:rsid w:val="26328960"/>
    <w:rsid w:val="263C3611"/>
    <w:rsid w:val="266B1A5D"/>
    <w:rsid w:val="26772E8C"/>
    <w:rsid w:val="26773621"/>
    <w:rsid w:val="26A90E24"/>
    <w:rsid w:val="26B94A16"/>
    <w:rsid w:val="26BF626F"/>
    <w:rsid w:val="26C073AE"/>
    <w:rsid w:val="26F93181"/>
    <w:rsid w:val="27463031"/>
    <w:rsid w:val="27641505"/>
    <w:rsid w:val="277B9655"/>
    <w:rsid w:val="277ED5D5"/>
    <w:rsid w:val="27A0CE7B"/>
    <w:rsid w:val="27A9288D"/>
    <w:rsid w:val="27D51E57"/>
    <w:rsid w:val="27D52BFC"/>
    <w:rsid w:val="27D8BCFE"/>
    <w:rsid w:val="27DC2595"/>
    <w:rsid w:val="27F5FD13"/>
    <w:rsid w:val="282C2F98"/>
    <w:rsid w:val="283EA110"/>
    <w:rsid w:val="2847E778"/>
    <w:rsid w:val="28486253"/>
    <w:rsid w:val="2855F798"/>
    <w:rsid w:val="285DAB8C"/>
    <w:rsid w:val="2873AA51"/>
    <w:rsid w:val="28CC31A7"/>
    <w:rsid w:val="297E1AC9"/>
    <w:rsid w:val="29A3D970"/>
    <w:rsid w:val="29C86F51"/>
    <w:rsid w:val="2A182E0B"/>
    <w:rsid w:val="2A418664"/>
    <w:rsid w:val="2A7BF33A"/>
    <w:rsid w:val="2A89EB28"/>
    <w:rsid w:val="2A8E3608"/>
    <w:rsid w:val="2ABAF94C"/>
    <w:rsid w:val="2AC30777"/>
    <w:rsid w:val="2AD7A1FD"/>
    <w:rsid w:val="2AEC59C5"/>
    <w:rsid w:val="2AF67AC9"/>
    <w:rsid w:val="2B1D7A51"/>
    <w:rsid w:val="2B3BF7BE"/>
    <w:rsid w:val="2B44451F"/>
    <w:rsid w:val="2B811EF5"/>
    <w:rsid w:val="2BA63C0E"/>
    <w:rsid w:val="2BD4697E"/>
    <w:rsid w:val="2BDB1EC4"/>
    <w:rsid w:val="2C29F847"/>
    <w:rsid w:val="2C37443D"/>
    <w:rsid w:val="2C83F34F"/>
    <w:rsid w:val="2C84DF6C"/>
    <w:rsid w:val="2CCDD7A8"/>
    <w:rsid w:val="2CCEE55D"/>
    <w:rsid w:val="2D1DADF9"/>
    <w:rsid w:val="2D39211C"/>
    <w:rsid w:val="2D450DD2"/>
    <w:rsid w:val="2D62D30F"/>
    <w:rsid w:val="2D92FCBE"/>
    <w:rsid w:val="2D9B7534"/>
    <w:rsid w:val="2DAD7E5E"/>
    <w:rsid w:val="2DE3BDF2"/>
    <w:rsid w:val="2E29BE00"/>
    <w:rsid w:val="2E2CD1D6"/>
    <w:rsid w:val="2E3E6DD2"/>
    <w:rsid w:val="2E421149"/>
    <w:rsid w:val="2E45A54F"/>
    <w:rsid w:val="2E63BC2B"/>
    <w:rsid w:val="2E6495DA"/>
    <w:rsid w:val="2E791891"/>
    <w:rsid w:val="2E7EE7F4"/>
    <w:rsid w:val="2E8BB3D5"/>
    <w:rsid w:val="2EAFE090"/>
    <w:rsid w:val="2EC90DE9"/>
    <w:rsid w:val="2ECBA395"/>
    <w:rsid w:val="2ECDA349"/>
    <w:rsid w:val="2EE3B64A"/>
    <w:rsid w:val="2F12842B"/>
    <w:rsid w:val="2F239878"/>
    <w:rsid w:val="2F6B97E2"/>
    <w:rsid w:val="2F7FF5D2"/>
    <w:rsid w:val="2F974B9B"/>
    <w:rsid w:val="2FC9938A"/>
    <w:rsid w:val="2FCA4010"/>
    <w:rsid w:val="2FEB079C"/>
    <w:rsid w:val="2FF174D5"/>
    <w:rsid w:val="2FF90F27"/>
    <w:rsid w:val="2FFDE64F"/>
    <w:rsid w:val="300CC2B3"/>
    <w:rsid w:val="3028E429"/>
    <w:rsid w:val="3038FEF3"/>
    <w:rsid w:val="30390E87"/>
    <w:rsid w:val="303EAB81"/>
    <w:rsid w:val="30512E32"/>
    <w:rsid w:val="3087FCD4"/>
    <w:rsid w:val="309170DB"/>
    <w:rsid w:val="3098D5CC"/>
    <w:rsid w:val="30BE8298"/>
    <w:rsid w:val="313A7348"/>
    <w:rsid w:val="313C51D3"/>
    <w:rsid w:val="314C1F80"/>
    <w:rsid w:val="315C9D27"/>
    <w:rsid w:val="31A2F7DC"/>
    <w:rsid w:val="31A47890"/>
    <w:rsid w:val="31ADB8F8"/>
    <w:rsid w:val="32051AD4"/>
    <w:rsid w:val="3215381F"/>
    <w:rsid w:val="324D4B7B"/>
    <w:rsid w:val="3251755C"/>
    <w:rsid w:val="326ED0FD"/>
    <w:rsid w:val="32860F2D"/>
    <w:rsid w:val="32890550"/>
    <w:rsid w:val="329C4294"/>
    <w:rsid w:val="32E22090"/>
    <w:rsid w:val="330DBD47"/>
    <w:rsid w:val="3315026A"/>
    <w:rsid w:val="333B7045"/>
    <w:rsid w:val="33457384"/>
    <w:rsid w:val="33526744"/>
    <w:rsid w:val="33759397"/>
    <w:rsid w:val="33779300"/>
    <w:rsid w:val="3394149C"/>
    <w:rsid w:val="3398A1D2"/>
    <w:rsid w:val="33B41EB0"/>
    <w:rsid w:val="33DEC82A"/>
    <w:rsid w:val="33EA5AA8"/>
    <w:rsid w:val="34003D71"/>
    <w:rsid w:val="3400D7F4"/>
    <w:rsid w:val="340E01FF"/>
    <w:rsid w:val="341509BA"/>
    <w:rsid w:val="34244A6E"/>
    <w:rsid w:val="342B3BF5"/>
    <w:rsid w:val="34317D76"/>
    <w:rsid w:val="344B75D2"/>
    <w:rsid w:val="347AD7F6"/>
    <w:rsid w:val="34866B95"/>
    <w:rsid w:val="348E5FF4"/>
    <w:rsid w:val="34A23BF7"/>
    <w:rsid w:val="34C3A92A"/>
    <w:rsid w:val="34C421EB"/>
    <w:rsid w:val="34E839AB"/>
    <w:rsid w:val="34F2B931"/>
    <w:rsid w:val="35049B13"/>
    <w:rsid w:val="3516A233"/>
    <w:rsid w:val="3547C0E5"/>
    <w:rsid w:val="3548B280"/>
    <w:rsid w:val="35495114"/>
    <w:rsid w:val="3552C8FF"/>
    <w:rsid w:val="3581D821"/>
    <w:rsid w:val="35C4A869"/>
    <w:rsid w:val="35CB41F2"/>
    <w:rsid w:val="35D00C93"/>
    <w:rsid w:val="35D56B8C"/>
    <w:rsid w:val="35DE2213"/>
    <w:rsid w:val="35E7AA3D"/>
    <w:rsid w:val="35FC23E2"/>
    <w:rsid w:val="35FF257F"/>
    <w:rsid w:val="36053A66"/>
    <w:rsid w:val="3609831E"/>
    <w:rsid w:val="3616A676"/>
    <w:rsid w:val="3619EC42"/>
    <w:rsid w:val="3624601C"/>
    <w:rsid w:val="3627A8F0"/>
    <w:rsid w:val="364708CC"/>
    <w:rsid w:val="36683364"/>
    <w:rsid w:val="36BFB967"/>
    <w:rsid w:val="36D32817"/>
    <w:rsid w:val="36DA8750"/>
    <w:rsid w:val="36E6FD04"/>
    <w:rsid w:val="370B5586"/>
    <w:rsid w:val="3716116D"/>
    <w:rsid w:val="372A984C"/>
    <w:rsid w:val="373CFD80"/>
    <w:rsid w:val="374A883B"/>
    <w:rsid w:val="376699FF"/>
    <w:rsid w:val="376FE336"/>
    <w:rsid w:val="37A099D4"/>
    <w:rsid w:val="37BB5DBC"/>
    <w:rsid w:val="37CED83B"/>
    <w:rsid w:val="37D0C056"/>
    <w:rsid w:val="37DD13AE"/>
    <w:rsid w:val="37DDDF84"/>
    <w:rsid w:val="37F619AA"/>
    <w:rsid w:val="380933E9"/>
    <w:rsid w:val="383A4027"/>
    <w:rsid w:val="383B40DB"/>
    <w:rsid w:val="384A48F3"/>
    <w:rsid w:val="386364CC"/>
    <w:rsid w:val="3873321B"/>
    <w:rsid w:val="38757D4C"/>
    <w:rsid w:val="388BAD27"/>
    <w:rsid w:val="38955DDC"/>
    <w:rsid w:val="389635BD"/>
    <w:rsid w:val="38A337F2"/>
    <w:rsid w:val="38BF182E"/>
    <w:rsid w:val="38C25729"/>
    <w:rsid w:val="38DB29F8"/>
    <w:rsid w:val="38F23482"/>
    <w:rsid w:val="38FA5A11"/>
    <w:rsid w:val="39175F1A"/>
    <w:rsid w:val="392F3B42"/>
    <w:rsid w:val="39411C6E"/>
    <w:rsid w:val="39484431"/>
    <w:rsid w:val="3968EB80"/>
    <w:rsid w:val="3969200D"/>
    <w:rsid w:val="39838833"/>
    <w:rsid w:val="3995E222"/>
    <w:rsid w:val="399CE49A"/>
    <w:rsid w:val="39B20BEC"/>
    <w:rsid w:val="39D70F23"/>
    <w:rsid w:val="39F5B62B"/>
    <w:rsid w:val="3A3F6F32"/>
    <w:rsid w:val="3A46E823"/>
    <w:rsid w:val="3A6AD7FA"/>
    <w:rsid w:val="3A72573F"/>
    <w:rsid w:val="3A9833E5"/>
    <w:rsid w:val="3AB31C6F"/>
    <w:rsid w:val="3ABBF5B6"/>
    <w:rsid w:val="3ACD3C8C"/>
    <w:rsid w:val="3AE7190D"/>
    <w:rsid w:val="3AE92AB5"/>
    <w:rsid w:val="3AFE9B92"/>
    <w:rsid w:val="3B17DA8C"/>
    <w:rsid w:val="3B553C6F"/>
    <w:rsid w:val="3B829337"/>
    <w:rsid w:val="3B83771E"/>
    <w:rsid w:val="3B9AE677"/>
    <w:rsid w:val="3BA569A1"/>
    <w:rsid w:val="3BCA7501"/>
    <w:rsid w:val="3BCC205A"/>
    <w:rsid w:val="3BE52E4D"/>
    <w:rsid w:val="3BE81F53"/>
    <w:rsid w:val="3BF94311"/>
    <w:rsid w:val="3C4092F8"/>
    <w:rsid w:val="3C4ED16F"/>
    <w:rsid w:val="3C5B9B82"/>
    <w:rsid w:val="3C63A68D"/>
    <w:rsid w:val="3C70782A"/>
    <w:rsid w:val="3C74BD59"/>
    <w:rsid w:val="3C78E41B"/>
    <w:rsid w:val="3CA73C22"/>
    <w:rsid w:val="3CB3FA0A"/>
    <w:rsid w:val="3CBCD0ED"/>
    <w:rsid w:val="3CED7E2A"/>
    <w:rsid w:val="3CEFA75F"/>
    <w:rsid w:val="3D077BF9"/>
    <w:rsid w:val="3D17868D"/>
    <w:rsid w:val="3D1DECA3"/>
    <w:rsid w:val="3D1E8A28"/>
    <w:rsid w:val="3D4851D4"/>
    <w:rsid w:val="3D662337"/>
    <w:rsid w:val="3D71888E"/>
    <w:rsid w:val="3D7C4AA0"/>
    <w:rsid w:val="3D8807F6"/>
    <w:rsid w:val="3D8B5748"/>
    <w:rsid w:val="3D8C52A1"/>
    <w:rsid w:val="3D986DD6"/>
    <w:rsid w:val="3DD04E26"/>
    <w:rsid w:val="3DD636C6"/>
    <w:rsid w:val="3E15D842"/>
    <w:rsid w:val="3E3857B0"/>
    <w:rsid w:val="3E7CE600"/>
    <w:rsid w:val="3E7D5FCC"/>
    <w:rsid w:val="3E8CB919"/>
    <w:rsid w:val="3EB63EF8"/>
    <w:rsid w:val="3EEFD709"/>
    <w:rsid w:val="3EF50173"/>
    <w:rsid w:val="3F0D221B"/>
    <w:rsid w:val="3F184484"/>
    <w:rsid w:val="3F253788"/>
    <w:rsid w:val="3F5E7547"/>
    <w:rsid w:val="3F6D6B14"/>
    <w:rsid w:val="3FD22D2B"/>
    <w:rsid w:val="3FDF9084"/>
    <w:rsid w:val="3FE839AF"/>
    <w:rsid w:val="400FBD5A"/>
    <w:rsid w:val="401F13DE"/>
    <w:rsid w:val="404A99C2"/>
    <w:rsid w:val="40674B64"/>
    <w:rsid w:val="41247F68"/>
    <w:rsid w:val="41407562"/>
    <w:rsid w:val="4145DBB0"/>
    <w:rsid w:val="41A5B2AE"/>
    <w:rsid w:val="41BDA3C9"/>
    <w:rsid w:val="41E2E623"/>
    <w:rsid w:val="41F330E9"/>
    <w:rsid w:val="41F97AC6"/>
    <w:rsid w:val="41FABCB0"/>
    <w:rsid w:val="4212FED9"/>
    <w:rsid w:val="4221CABE"/>
    <w:rsid w:val="4234F778"/>
    <w:rsid w:val="42495503"/>
    <w:rsid w:val="4270BCF6"/>
    <w:rsid w:val="4283457A"/>
    <w:rsid w:val="4286A623"/>
    <w:rsid w:val="42892170"/>
    <w:rsid w:val="429241C2"/>
    <w:rsid w:val="429D4EF6"/>
    <w:rsid w:val="42B971AE"/>
    <w:rsid w:val="42BC1AE6"/>
    <w:rsid w:val="42C37E92"/>
    <w:rsid w:val="42C87EA8"/>
    <w:rsid w:val="42D2795F"/>
    <w:rsid w:val="42D6934D"/>
    <w:rsid w:val="42E45E17"/>
    <w:rsid w:val="430E64BC"/>
    <w:rsid w:val="432ECECC"/>
    <w:rsid w:val="4339B8C1"/>
    <w:rsid w:val="434A0744"/>
    <w:rsid w:val="43687983"/>
    <w:rsid w:val="43974A4B"/>
    <w:rsid w:val="43B233DD"/>
    <w:rsid w:val="43B2CCB7"/>
    <w:rsid w:val="43B3F36C"/>
    <w:rsid w:val="43BC6CDC"/>
    <w:rsid w:val="43CC803A"/>
    <w:rsid w:val="43D271B6"/>
    <w:rsid w:val="43E1E366"/>
    <w:rsid w:val="4432A333"/>
    <w:rsid w:val="4449A60B"/>
    <w:rsid w:val="444C1382"/>
    <w:rsid w:val="44564B06"/>
    <w:rsid w:val="446648E2"/>
    <w:rsid w:val="448E7D11"/>
    <w:rsid w:val="449CAAC1"/>
    <w:rsid w:val="44A7FFCE"/>
    <w:rsid w:val="44BEEF74"/>
    <w:rsid w:val="44D0080A"/>
    <w:rsid w:val="44E9BC15"/>
    <w:rsid w:val="4504D945"/>
    <w:rsid w:val="45208616"/>
    <w:rsid w:val="45429ABC"/>
    <w:rsid w:val="4556AFCE"/>
    <w:rsid w:val="455B80CC"/>
    <w:rsid w:val="4571E325"/>
    <w:rsid w:val="45770A63"/>
    <w:rsid w:val="45783FA9"/>
    <w:rsid w:val="4584B949"/>
    <w:rsid w:val="45B9DDC8"/>
    <w:rsid w:val="45CC62C0"/>
    <w:rsid w:val="45CF2228"/>
    <w:rsid w:val="45ED587F"/>
    <w:rsid w:val="45EF47CB"/>
    <w:rsid w:val="462117EC"/>
    <w:rsid w:val="462270BD"/>
    <w:rsid w:val="46267DA4"/>
    <w:rsid w:val="4626A17F"/>
    <w:rsid w:val="46399126"/>
    <w:rsid w:val="464BF2F9"/>
    <w:rsid w:val="4653E910"/>
    <w:rsid w:val="46578A9D"/>
    <w:rsid w:val="465CDC4D"/>
    <w:rsid w:val="465E0238"/>
    <w:rsid w:val="466DCEDC"/>
    <w:rsid w:val="467D8622"/>
    <w:rsid w:val="46A0FCEB"/>
    <w:rsid w:val="46F224C0"/>
    <w:rsid w:val="46F7CC61"/>
    <w:rsid w:val="47030E2D"/>
    <w:rsid w:val="47203B81"/>
    <w:rsid w:val="47208452"/>
    <w:rsid w:val="4750CA3D"/>
    <w:rsid w:val="475B2988"/>
    <w:rsid w:val="47674C5E"/>
    <w:rsid w:val="47676A53"/>
    <w:rsid w:val="47A12D84"/>
    <w:rsid w:val="483DD492"/>
    <w:rsid w:val="48513F8C"/>
    <w:rsid w:val="485DF843"/>
    <w:rsid w:val="4877E39A"/>
    <w:rsid w:val="488E0A2C"/>
    <w:rsid w:val="489C79C8"/>
    <w:rsid w:val="48C3094F"/>
    <w:rsid w:val="48CF0C11"/>
    <w:rsid w:val="48D862C5"/>
    <w:rsid w:val="48E08AFC"/>
    <w:rsid w:val="49173348"/>
    <w:rsid w:val="49214B95"/>
    <w:rsid w:val="49838CEF"/>
    <w:rsid w:val="499068B9"/>
    <w:rsid w:val="499B7E8E"/>
    <w:rsid w:val="499EBAFC"/>
    <w:rsid w:val="49D2F841"/>
    <w:rsid w:val="49F382FC"/>
    <w:rsid w:val="49FB3015"/>
    <w:rsid w:val="4A3BF36B"/>
    <w:rsid w:val="4A4BD18E"/>
    <w:rsid w:val="4A564B79"/>
    <w:rsid w:val="4A5F367A"/>
    <w:rsid w:val="4A78F370"/>
    <w:rsid w:val="4AAEE8F3"/>
    <w:rsid w:val="4AC836CD"/>
    <w:rsid w:val="4ACE78E4"/>
    <w:rsid w:val="4ADFDDA6"/>
    <w:rsid w:val="4AEC288E"/>
    <w:rsid w:val="4AF4F76B"/>
    <w:rsid w:val="4AF51D29"/>
    <w:rsid w:val="4B310637"/>
    <w:rsid w:val="4B3A224A"/>
    <w:rsid w:val="4B7CEAE9"/>
    <w:rsid w:val="4BA3DB30"/>
    <w:rsid w:val="4BA9C3FA"/>
    <w:rsid w:val="4BDFE2E0"/>
    <w:rsid w:val="4BEF3450"/>
    <w:rsid w:val="4C20C799"/>
    <w:rsid w:val="4C3331B6"/>
    <w:rsid w:val="4C38F647"/>
    <w:rsid w:val="4C4C4E68"/>
    <w:rsid w:val="4C5D3D6D"/>
    <w:rsid w:val="4CFD5C2A"/>
    <w:rsid w:val="4D0D58B5"/>
    <w:rsid w:val="4D2930DA"/>
    <w:rsid w:val="4D315A24"/>
    <w:rsid w:val="4D78F46A"/>
    <w:rsid w:val="4D961AB4"/>
    <w:rsid w:val="4DA73A5A"/>
    <w:rsid w:val="4DADF405"/>
    <w:rsid w:val="4DB17668"/>
    <w:rsid w:val="4DCCEB81"/>
    <w:rsid w:val="4DCE2CF5"/>
    <w:rsid w:val="4DFD2CAC"/>
    <w:rsid w:val="4E04F812"/>
    <w:rsid w:val="4E2D2C14"/>
    <w:rsid w:val="4E4F1796"/>
    <w:rsid w:val="4E8C0EF5"/>
    <w:rsid w:val="4E99E74F"/>
    <w:rsid w:val="4ECC0379"/>
    <w:rsid w:val="4ECCE636"/>
    <w:rsid w:val="4EE7AEB7"/>
    <w:rsid w:val="4F066C92"/>
    <w:rsid w:val="4F0B766F"/>
    <w:rsid w:val="4F3E063E"/>
    <w:rsid w:val="4F469ABF"/>
    <w:rsid w:val="4F534396"/>
    <w:rsid w:val="4F6477DB"/>
    <w:rsid w:val="4F6BB942"/>
    <w:rsid w:val="4F972A51"/>
    <w:rsid w:val="4F9D8A30"/>
    <w:rsid w:val="4FBB692C"/>
    <w:rsid w:val="4FD929CA"/>
    <w:rsid w:val="5002FF58"/>
    <w:rsid w:val="500DDDA5"/>
    <w:rsid w:val="5052A44B"/>
    <w:rsid w:val="50714E8F"/>
    <w:rsid w:val="507CF11A"/>
    <w:rsid w:val="50B24F1B"/>
    <w:rsid w:val="50BDD19D"/>
    <w:rsid w:val="50FEDAA5"/>
    <w:rsid w:val="50FF0CD9"/>
    <w:rsid w:val="50FF77EB"/>
    <w:rsid w:val="511274F2"/>
    <w:rsid w:val="5115F594"/>
    <w:rsid w:val="511CB8C6"/>
    <w:rsid w:val="511E8675"/>
    <w:rsid w:val="512823C6"/>
    <w:rsid w:val="514D6B50"/>
    <w:rsid w:val="51523587"/>
    <w:rsid w:val="515791AB"/>
    <w:rsid w:val="5162D0AD"/>
    <w:rsid w:val="516597A2"/>
    <w:rsid w:val="517F0689"/>
    <w:rsid w:val="518B9D3C"/>
    <w:rsid w:val="519B2FD0"/>
    <w:rsid w:val="51BAA6AA"/>
    <w:rsid w:val="51C18203"/>
    <w:rsid w:val="51CA9913"/>
    <w:rsid w:val="51D63FCB"/>
    <w:rsid w:val="5212AC0F"/>
    <w:rsid w:val="52280992"/>
    <w:rsid w:val="522B2474"/>
    <w:rsid w:val="524E3A02"/>
    <w:rsid w:val="52506CC6"/>
    <w:rsid w:val="52602137"/>
    <w:rsid w:val="5269EB29"/>
    <w:rsid w:val="527BDA3D"/>
    <w:rsid w:val="527EA781"/>
    <w:rsid w:val="527FBAA7"/>
    <w:rsid w:val="529C4269"/>
    <w:rsid w:val="529D6FE7"/>
    <w:rsid w:val="52C47159"/>
    <w:rsid w:val="52C676A7"/>
    <w:rsid w:val="52C6E486"/>
    <w:rsid w:val="52E1804C"/>
    <w:rsid w:val="536561D0"/>
    <w:rsid w:val="536592E7"/>
    <w:rsid w:val="5373C6CE"/>
    <w:rsid w:val="5393E538"/>
    <w:rsid w:val="53977A0C"/>
    <w:rsid w:val="53A9B32D"/>
    <w:rsid w:val="53ADE760"/>
    <w:rsid w:val="53B0C0BD"/>
    <w:rsid w:val="53BAFA39"/>
    <w:rsid w:val="53DB3020"/>
    <w:rsid w:val="53E8FD63"/>
    <w:rsid w:val="53EB892F"/>
    <w:rsid w:val="53ED7DD6"/>
    <w:rsid w:val="54055593"/>
    <w:rsid w:val="546BB8CE"/>
    <w:rsid w:val="5492F8F1"/>
    <w:rsid w:val="54A4EADB"/>
    <w:rsid w:val="55441B2C"/>
    <w:rsid w:val="554B3312"/>
    <w:rsid w:val="555E050A"/>
    <w:rsid w:val="5580E09E"/>
    <w:rsid w:val="558BA966"/>
    <w:rsid w:val="55D98244"/>
    <w:rsid w:val="561C42DF"/>
    <w:rsid w:val="56233AED"/>
    <w:rsid w:val="563F9989"/>
    <w:rsid w:val="564BD3D0"/>
    <w:rsid w:val="56509E6F"/>
    <w:rsid w:val="56644523"/>
    <w:rsid w:val="567803A1"/>
    <w:rsid w:val="567A42B0"/>
    <w:rsid w:val="5694446D"/>
    <w:rsid w:val="5697F66A"/>
    <w:rsid w:val="56B55E0C"/>
    <w:rsid w:val="56B96E7C"/>
    <w:rsid w:val="56B9842E"/>
    <w:rsid w:val="56BC3C84"/>
    <w:rsid w:val="56DA3217"/>
    <w:rsid w:val="56DC3D1A"/>
    <w:rsid w:val="571BF678"/>
    <w:rsid w:val="57356AF0"/>
    <w:rsid w:val="5767E9E5"/>
    <w:rsid w:val="576A4F47"/>
    <w:rsid w:val="5773FCDC"/>
    <w:rsid w:val="577C736C"/>
    <w:rsid w:val="5782CE08"/>
    <w:rsid w:val="579DDD93"/>
    <w:rsid w:val="57B97874"/>
    <w:rsid w:val="57C4F1CF"/>
    <w:rsid w:val="57E0DBDA"/>
    <w:rsid w:val="57E975D2"/>
    <w:rsid w:val="58113A85"/>
    <w:rsid w:val="582D6FED"/>
    <w:rsid w:val="584F82A5"/>
    <w:rsid w:val="5873EBF1"/>
    <w:rsid w:val="587D708C"/>
    <w:rsid w:val="58A42617"/>
    <w:rsid w:val="58E36F0F"/>
    <w:rsid w:val="58FFC64C"/>
    <w:rsid w:val="59020C5A"/>
    <w:rsid w:val="593A8D15"/>
    <w:rsid w:val="594890D4"/>
    <w:rsid w:val="5957564C"/>
    <w:rsid w:val="596EE52F"/>
    <w:rsid w:val="598039A1"/>
    <w:rsid w:val="5988E49E"/>
    <w:rsid w:val="59893A9A"/>
    <w:rsid w:val="59972403"/>
    <w:rsid w:val="59B152B2"/>
    <w:rsid w:val="59DB8816"/>
    <w:rsid w:val="59F1854A"/>
    <w:rsid w:val="5A4A9749"/>
    <w:rsid w:val="5A500AB0"/>
    <w:rsid w:val="5A7F3884"/>
    <w:rsid w:val="5A8BACD4"/>
    <w:rsid w:val="5AA14F71"/>
    <w:rsid w:val="5AE255E8"/>
    <w:rsid w:val="5B01AB73"/>
    <w:rsid w:val="5B05D340"/>
    <w:rsid w:val="5B22579E"/>
    <w:rsid w:val="5B399D1D"/>
    <w:rsid w:val="5B47284A"/>
    <w:rsid w:val="5B68334C"/>
    <w:rsid w:val="5BC03E0F"/>
    <w:rsid w:val="5BCF933F"/>
    <w:rsid w:val="5BD297EB"/>
    <w:rsid w:val="5BD66F0F"/>
    <w:rsid w:val="5BE12709"/>
    <w:rsid w:val="5C051461"/>
    <w:rsid w:val="5C0DEED7"/>
    <w:rsid w:val="5C300EB6"/>
    <w:rsid w:val="5C6DDD09"/>
    <w:rsid w:val="5C7F95E3"/>
    <w:rsid w:val="5C88CBE6"/>
    <w:rsid w:val="5C90C401"/>
    <w:rsid w:val="5C9AE2F9"/>
    <w:rsid w:val="5CAEBABC"/>
    <w:rsid w:val="5CE261F1"/>
    <w:rsid w:val="5D10D861"/>
    <w:rsid w:val="5D2194AC"/>
    <w:rsid w:val="5D2D7CD6"/>
    <w:rsid w:val="5D2E3152"/>
    <w:rsid w:val="5D52B909"/>
    <w:rsid w:val="5DBDECEC"/>
    <w:rsid w:val="5DD9AB22"/>
    <w:rsid w:val="5DDE47F0"/>
    <w:rsid w:val="5DE5B640"/>
    <w:rsid w:val="5DF685E9"/>
    <w:rsid w:val="5DFCE47B"/>
    <w:rsid w:val="5E0EF0FC"/>
    <w:rsid w:val="5E22FC12"/>
    <w:rsid w:val="5E2C4884"/>
    <w:rsid w:val="5E49963D"/>
    <w:rsid w:val="5E4F6D56"/>
    <w:rsid w:val="5E630350"/>
    <w:rsid w:val="5E731ACC"/>
    <w:rsid w:val="5E734346"/>
    <w:rsid w:val="5E8F50DA"/>
    <w:rsid w:val="5E907CEC"/>
    <w:rsid w:val="5EDA4F19"/>
    <w:rsid w:val="5EDD0DAE"/>
    <w:rsid w:val="5F07D0A6"/>
    <w:rsid w:val="5F412BF0"/>
    <w:rsid w:val="5F7CE80A"/>
    <w:rsid w:val="5F7F0980"/>
    <w:rsid w:val="5F8455C8"/>
    <w:rsid w:val="5FDBC1E2"/>
    <w:rsid w:val="5FDBFFC7"/>
    <w:rsid w:val="5FDCEAF0"/>
    <w:rsid w:val="5FDF80D9"/>
    <w:rsid w:val="5FED2F74"/>
    <w:rsid w:val="5FF104C4"/>
    <w:rsid w:val="60173E1B"/>
    <w:rsid w:val="603A1E71"/>
    <w:rsid w:val="607EFE9E"/>
    <w:rsid w:val="60CE3E4A"/>
    <w:rsid w:val="60DBC968"/>
    <w:rsid w:val="60EF217F"/>
    <w:rsid w:val="610669A0"/>
    <w:rsid w:val="6110C74D"/>
    <w:rsid w:val="611ED81E"/>
    <w:rsid w:val="612113D4"/>
    <w:rsid w:val="61437B60"/>
    <w:rsid w:val="61451365"/>
    <w:rsid w:val="61992C62"/>
    <w:rsid w:val="61BCA030"/>
    <w:rsid w:val="61FE01B6"/>
    <w:rsid w:val="6220BF51"/>
    <w:rsid w:val="623F36F9"/>
    <w:rsid w:val="623F4391"/>
    <w:rsid w:val="624E96F5"/>
    <w:rsid w:val="6256C0DC"/>
    <w:rsid w:val="6261E46F"/>
    <w:rsid w:val="6265753F"/>
    <w:rsid w:val="62B1324E"/>
    <w:rsid w:val="62B65438"/>
    <w:rsid w:val="62CDCA8F"/>
    <w:rsid w:val="62D6EE5B"/>
    <w:rsid w:val="62DE63F5"/>
    <w:rsid w:val="62F2DE1F"/>
    <w:rsid w:val="630A10EB"/>
    <w:rsid w:val="63428B35"/>
    <w:rsid w:val="635E245E"/>
    <w:rsid w:val="637479B6"/>
    <w:rsid w:val="63792ABD"/>
    <w:rsid w:val="63D65777"/>
    <w:rsid w:val="63DB2272"/>
    <w:rsid w:val="6432D1B4"/>
    <w:rsid w:val="643C5CE4"/>
    <w:rsid w:val="643FAAAE"/>
    <w:rsid w:val="64AA0524"/>
    <w:rsid w:val="64C4A479"/>
    <w:rsid w:val="64CC3C08"/>
    <w:rsid w:val="64D2A022"/>
    <w:rsid w:val="650B4FA3"/>
    <w:rsid w:val="65132ED0"/>
    <w:rsid w:val="654E8A78"/>
    <w:rsid w:val="6578BF51"/>
    <w:rsid w:val="65B1F413"/>
    <w:rsid w:val="65CC1137"/>
    <w:rsid w:val="65F07D0E"/>
    <w:rsid w:val="6601A1A9"/>
    <w:rsid w:val="660B6E64"/>
    <w:rsid w:val="66154A27"/>
    <w:rsid w:val="662B01F4"/>
    <w:rsid w:val="662E1E85"/>
    <w:rsid w:val="6667439C"/>
    <w:rsid w:val="66AC93FB"/>
    <w:rsid w:val="66D1ED1C"/>
    <w:rsid w:val="6706D79E"/>
    <w:rsid w:val="672CFF75"/>
    <w:rsid w:val="67544FD9"/>
    <w:rsid w:val="67593E53"/>
    <w:rsid w:val="675B7946"/>
    <w:rsid w:val="676AC797"/>
    <w:rsid w:val="677ECE9B"/>
    <w:rsid w:val="6782B96B"/>
    <w:rsid w:val="6789C7D6"/>
    <w:rsid w:val="67A75DA1"/>
    <w:rsid w:val="67B40859"/>
    <w:rsid w:val="67E99A87"/>
    <w:rsid w:val="681D0E1F"/>
    <w:rsid w:val="683995B6"/>
    <w:rsid w:val="6880D190"/>
    <w:rsid w:val="68936B6A"/>
    <w:rsid w:val="68CEC862"/>
    <w:rsid w:val="68D280BC"/>
    <w:rsid w:val="68EBAB2A"/>
    <w:rsid w:val="6902F116"/>
    <w:rsid w:val="69057016"/>
    <w:rsid w:val="69098274"/>
    <w:rsid w:val="69155A30"/>
    <w:rsid w:val="6918C383"/>
    <w:rsid w:val="693CF369"/>
    <w:rsid w:val="6943B364"/>
    <w:rsid w:val="69569655"/>
    <w:rsid w:val="695F4CF8"/>
    <w:rsid w:val="6984F111"/>
    <w:rsid w:val="69ACCA8A"/>
    <w:rsid w:val="69B3B12C"/>
    <w:rsid w:val="69B422B8"/>
    <w:rsid w:val="69C4029E"/>
    <w:rsid w:val="69F6B790"/>
    <w:rsid w:val="6A3F511B"/>
    <w:rsid w:val="6A474837"/>
    <w:rsid w:val="6A489A21"/>
    <w:rsid w:val="6AB79DA1"/>
    <w:rsid w:val="6ADF3A34"/>
    <w:rsid w:val="6AF57F3B"/>
    <w:rsid w:val="6B12A44B"/>
    <w:rsid w:val="6B449AB1"/>
    <w:rsid w:val="6B81AE89"/>
    <w:rsid w:val="6BA90964"/>
    <w:rsid w:val="6BDDBAA0"/>
    <w:rsid w:val="6BEBB4DF"/>
    <w:rsid w:val="6BF15636"/>
    <w:rsid w:val="6C162B59"/>
    <w:rsid w:val="6C2650FF"/>
    <w:rsid w:val="6C2A3B3E"/>
    <w:rsid w:val="6C354E27"/>
    <w:rsid w:val="6C5D9712"/>
    <w:rsid w:val="6C6E5935"/>
    <w:rsid w:val="6C73A9A6"/>
    <w:rsid w:val="6C740EC2"/>
    <w:rsid w:val="6C8BB773"/>
    <w:rsid w:val="6CCE5561"/>
    <w:rsid w:val="6CDD4CB5"/>
    <w:rsid w:val="6CEFB798"/>
    <w:rsid w:val="6D11D244"/>
    <w:rsid w:val="6D2890DC"/>
    <w:rsid w:val="6D2F6585"/>
    <w:rsid w:val="6D53CEE5"/>
    <w:rsid w:val="6D8A9DE6"/>
    <w:rsid w:val="6D9A8DFA"/>
    <w:rsid w:val="6DE488CB"/>
    <w:rsid w:val="6DFDB40B"/>
    <w:rsid w:val="6E126E3A"/>
    <w:rsid w:val="6E5EE8BE"/>
    <w:rsid w:val="6E68F623"/>
    <w:rsid w:val="6E6B6CAA"/>
    <w:rsid w:val="6E740141"/>
    <w:rsid w:val="6EDF4203"/>
    <w:rsid w:val="6F1D88AB"/>
    <w:rsid w:val="6F61D7D9"/>
    <w:rsid w:val="6F65D2BF"/>
    <w:rsid w:val="6F8BF1C4"/>
    <w:rsid w:val="6FA2199F"/>
    <w:rsid w:val="6FB5D243"/>
    <w:rsid w:val="6FB66AB5"/>
    <w:rsid w:val="6FDBF84C"/>
    <w:rsid w:val="6FE4C2B9"/>
    <w:rsid w:val="6FECBAFE"/>
    <w:rsid w:val="6FFA933E"/>
    <w:rsid w:val="700E0FD0"/>
    <w:rsid w:val="700E43C7"/>
    <w:rsid w:val="70143AC3"/>
    <w:rsid w:val="7056DEF0"/>
    <w:rsid w:val="70641619"/>
    <w:rsid w:val="7068B4A3"/>
    <w:rsid w:val="706D04A6"/>
    <w:rsid w:val="70709A40"/>
    <w:rsid w:val="70C8D2EA"/>
    <w:rsid w:val="70CC1FFF"/>
    <w:rsid w:val="70CD84A8"/>
    <w:rsid w:val="70F1420B"/>
    <w:rsid w:val="70F1F21A"/>
    <w:rsid w:val="70F389D9"/>
    <w:rsid w:val="70FAF9B4"/>
    <w:rsid w:val="70FCA505"/>
    <w:rsid w:val="7140F879"/>
    <w:rsid w:val="716085F1"/>
    <w:rsid w:val="71762806"/>
    <w:rsid w:val="717CC626"/>
    <w:rsid w:val="717F3AE3"/>
    <w:rsid w:val="71B41E3C"/>
    <w:rsid w:val="71BA515D"/>
    <w:rsid w:val="71BA87DE"/>
    <w:rsid w:val="71C7B1E8"/>
    <w:rsid w:val="71F398BA"/>
    <w:rsid w:val="720E7D2B"/>
    <w:rsid w:val="721906C7"/>
    <w:rsid w:val="72200781"/>
    <w:rsid w:val="72288E0E"/>
    <w:rsid w:val="725AB8CB"/>
    <w:rsid w:val="725CBBB9"/>
    <w:rsid w:val="72779ACD"/>
    <w:rsid w:val="728B59A3"/>
    <w:rsid w:val="729E3B17"/>
    <w:rsid w:val="72B75999"/>
    <w:rsid w:val="72B97057"/>
    <w:rsid w:val="72D6874A"/>
    <w:rsid w:val="72F0593F"/>
    <w:rsid w:val="73139692"/>
    <w:rsid w:val="7325409C"/>
    <w:rsid w:val="7423BF1E"/>
    <w:rsid w:val="74620F8B"/>
    <w:rsid w:val="74648B4D"/>
    <w:rsid w:val="74723927"/>
    <w:rsid w:val="747DD922"/>
    <w:rsid w:val="748842A3"/>
    <w:rsid w:val="74A11D0D"/>
    <w:rsid w:val="74B2F019"/>
    <w:rsid w:val="74B9342E"/>
    <w:rsid w:val="74D7B2F3"/>
    <w:rsid w:val="74F5FAA5"/>
    <w:rsid w:val="7503D993"/>
    <w:rsid w:val="751AFB73"/>
    <w:rsid w:val="75258646"/>
    <w:rsid w:val="7527FA69"/>
    <w:rsid w:val="752FE0AF"/>
    <w:rsid w:val="75310D34"/>
    <w:rsid w:val="754CFCBF"/>
    <w:rsid w:val="75674927"/>
    <w:rsid w:val="7588311D"/>
    <w:rsid w:val="75C102F5"/>
    <w:rsid w:val="75CA766D"/>
    <w:rsid w:val="7609DBBA"/>
    <w:rsid w:val="7620D294"/>
    <w:rsid w:val="7632E9DE"/>
    <w:rsid w:val="76882222"/>
    <w:rsid w:val="76CEDBEE"/>
    <w:rsid w:val="76DA3837"/>
    <w:rsid w:val="76FAB5AE"/>
    <w:rsid w:val="770DDD36"/>
    <w:rsid w:val="7727CCA4"/>
    <w:rsid w:val="773D683D"/>
    <w:rsid w:val="7762C696"/>
    <w:rsid w:val="77A5114C"/>
    <w:rsid w:val="77C98829"/>
    <w:rsid w:val="781005B2"/>
    <w:rsid w:val="78444BA8"/>
    <w:rsid w:val="785B8138"/>
    <w:rsid w:val="786BA659"/>
    <w:rsid w:val="789A7163"/>
    <w:rsid w:val="78D3526A"/>
    <w:rsid w:val="78DA64A1"/>
    <w:rsid w:val="78E82B7A"/>
    <w:rsid w:val="78FB40FA"/>
    <w:rsid w:val="79089B69"/>
    <w:rsid w:val="791B5D32"/>
    <w:rsid w:val="792FD020"/>
    <w:rsid w:val="7930BB6C"/>
    <w:rsid w:val="793EA51A"/>
    <w:rsid w:val="7969A65A"/>
    <w:rsid w:val="7974507B"/>
    <w:rsid w:val="79B74B2E"/>
    <w:rsid w:val="79BCD785"/>
    <w:rsid w:val="79C395C5"/>
    <w:rsid w:val="79F12231"/>
    <w:rsid w:val="79F1649B"/>
    <w:rsid w:val="79F8B902"/>
    <w:rsid w:val="7A1E0255"/>
    <w:rsid w:val="7A4F8120"/>
    <w:rsid w:val="7A7661A3"/>
    <w:rsid w:val="7A8F0C7D"/>
    <w:rsid w:val="7AC8225B"/>
    <w:rsid w:val="7AE41AE6"/>
    <w:rsid w:val="7B0AB60E"/>
    <w:rsid w:val="7B16EE73"/>
    <w:rsid w:val="7B5F9480"/>
    <w:rsid w:val="7B646B4C"/>
    <w:rsid w:val="7B8204E0"/>
    <w:rsid w:val="7B9F7BB6"/>
    <w:rsid w:val="7BD24A34"/>
    <w:rsid w:val="7BE0C42D"/>
    <w:rsid w:val="7C051031"/>
    <w:rsid w:val="7C067246"/>
    <w:rsid w:val="7C0A3A26"/>
    <w:rsid w:val="7C203145"/>
    <w:rsid w:val="7C4A7716"/>
    <w:rsid w:val="7C7C935C"/>
    <w:rsid w:val="7CA97B94"/>
    <w:rsid w:val="7CAB8862"/>
    <w:rsid w:val="7CAFD78F"/>
    <w:rsid w:val="7CB9AAAD"/>
    <w:rsid w:val="7CBBF6A4"/>
    <w:rsid w:val="7CD8FB8D"/>
    <w:rsid w:val="7CE2601B"/>
    <w:rsid w:val="7D350901"/>
    <w:rsid w:val="7D463840"/>
    <w:rsid w:val="7D508FB4"/>
    <w:rsid w:val="7D57F62D"/>
    <w:rsid w:val="7D6F1296"/>
    <w:rsid w:val="7D7D7BEB"/>
    <w:rsid w:val="7DAFA11B"/>
    <w:rsid w:val="7DC606CE"/>
    <w:rsid w:val="7DD049B1"/>
    <w:rsid w:val="7DD3C09C"/>
    <w:rsid w:val="7E0C67F8"/>
    <w:rsid w:val="7E39642F"/>
    <w:rsid w:val="7E569EC4"/>
    <w:rsid w:val="7E6C773F"/>
    <w:rsid w:val="7E76471C"/>
    <w:rsid w:val="7E96DF7B"/>
    <w:rsid w:val="7E9AF46B"/>
    <w:rsid w:val="7EA349E2"/>
    <w:rsid w:val="7EB8F84C"/>
    <w:rsid w:val="7ED4ACD0"/>
    <w:rsid w:val="7EE10958"/>
    <w:rsid w:val="7EED7D6B"/>
    <w:rsid w:val="7F212C00"/>
    <w:rsid w:val="7F2A1D4B"/>
    <w:rsid w:val="7FC2725E"/>
    <w:rsid w:val="7FC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D34B4"/>
  <w15:chartTrackingRefBased/>
  <w15:docId w15:val="{95D34297-A4A4-484B-BF5A-9906C11D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D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E1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E1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E1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E1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E1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avoid4,dontUse"/>
    <w:basedOn w:val="Normal"/>
    <w:next w:val="Normal"/>
    <w:link w:val="Heading6Char"/>
    <w:unhideWhenUsed/>
    <w:qFormat/>
    <w:rsid w:val="009E1B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aliases w:val="avoid3,DontUse!"/>
    <w:basedOn w:val="Normal"/>
    <w:next w:val="Normal"/>
    <w:link w:val="Heading7Char"/>
    <w:unhideWhenUsed/>
    <w:qFormat/>
    <w:rsid w:val="009E1B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aliases w:val="avoid2,don'tUse"/>
    <w:basedOn w:val="Normal"/>
    <w:next w:val="Normal"/>
    <w:link w:val="Heading8Char"/>
    <w:unhideWhenUsed/>
    <w:qFormat/>
    <w:rsid w:val="009E1B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aliases w:val="avoid1,Don'tUse"/>
    <w:basedOn w:val="Normal"/>
    <w:next w:val="Normal"/>
    <w:link w:val="Heading9Char"/>
    <w:unhideWhenUsed/>
    <w:qFormat/>
    <w:rsid w:val="009E1B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1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E1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E1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E1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9E1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aliases w:val="avoid4 Char,dontUse Char"/>
    <w:basedOn w:val="DefaultParagraphFont"/>
    <w:link w:val="Heading6"/>
    <w:rsid w:val="009E1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aliases w:val="avoid3 Char,DontUse! Char"/>
    <w:basedOn w:val="DefaultParagraphFont"/>
    <w:link w:val="Heading7"/>
    <w:rsid w:val="009E1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aliases w:val="avoid2 Char,don'tUse Char"/>
    <w:basedOn w:val="DefaultParagraphFont"/>
    <w:link w:val="Heading8"/>
    <w:rsid w:val="009E1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aliases w:val="avoid1 Char,Don'tUse Char"/>
    <w:basedOn w:val="DefaultParagraphFont"/>
    <w:link w:val="Heading9"/>
    <w:rsid w:val="009E1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E1B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E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BDB"/>
    <w:rPr>
      <w:i/>
      <w:iCs/>
      <w:color w:val="404040" w:themeColor="text1" w:themeTint="BF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9E1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BDB"/>
    <w:rPr>
      <w:b/>
      <w:bCs/>
      <w:smallCaps/>
      <w:color w:val="0F4761" w:themeColor="accent1" w:themeShade="BF"/>
      <w:spacing w:val="5"/>
    </w:rPr>
  </w:style>
  <w:style w:type="paragraph" w:customStyle="1" w:styleId="eqn">
    <w:name w:val="eqn"/>
    <w:basedOn w:val="Normal"/>
    <w:rsid w:val="009E1BDB"/>
    <w:pPr>
      <w:ind w:left="432" w:right="144"/>
      <w:jc w:val="both"/>
    </w:pPr>
  </w:style>
  <w:style w:type="paragraph" w:styleId="List">
    <w:name w:val="List"/>
    <w:basedOn w:val="Normal"/>
    <w:rsid w:val="009E1BDB"/>
    <w:pPr>
      <w:keepLines/>
      <w:suppressAutoHyphens/>
      <w:spacing w:before="60"/>
      <w:ind w:left="283" w:hanging="283"/>
    </w:pPr>
    <w:rPr>
      <w:spacing w:val="-2"/>
      <w:lang w:val="en-GB"/>
    </w:rPr>
  </w:style>
  <w:style w:type="paragraph" w:styleId="Header">
    <w:name w:val="header"/>
    <w:basedOn w:val="Normal"/>
    <w:link w:val="HeaderChar"/>
    <w:rsid w:val="009E1BDB"/>
    <w:pPr>
      <w:tabs>
        <w:tab w:val="center" w:pos="4153"/>
        <w:tab w:val="right" w:pos="8306"/>
      </w:tabs>
      <w:suppressAutoHyphens/>
      <w:spacing w:before="120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9E1BDB"/>
    <w:rPr>
      <w:rFonts w:ascii="Times New Roman" w:eastAsia="SimSun" w:hAnsi="Times New Roman" w:cs="Times New Roman"/>
      <w:kern w:val="0"/>
      <w:sz w:val="24"/>
      <w:szCs w:val="20"/>
      <w:lang w:val="en-US" w:eastAsia="zh-CN"/>
      <w14:ligatures w14:val="none"/>
    </w:rPr>
  </w:style>
  <w:style w:type="paragraph" w:styleId="Footer">
    <w:name w:val="footer"/>
    <w:basedOn w:val="Normal"/>
    <w:link w:val="FooterChar"/>
    <w:rsid w:val="009E1BDB"/>
    <w:pPr>
      <w:tabs>
        <w:tab w:val="center" w:pos="4153"/>
        <w:tab w:val="right" w:pos="8306"/>
      </w:tabs>
      <w:suppressAutoHyphens/>
      <w:spacing w:before="120"/>
    </w:pPr>
    <w:rPr>
      <w:spacing w:val="-2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9E1BDB"/>
    <w:rPr>
      <w:rFonts w:ascii="Times New Roman" w:eastAsia="SimSun" w:hAnsi="Times New Roman" w:cs="Times New Roman"/>
      <w:spacing w:val="-2"/>
      <w:kern w:val="0"/>
      <w:sz w:val="24"/>
      <w:szCs w:val="20"/>
      <w:lang w:val="en-GB" w:eastAsia="zh-CN"/>
      <w14:ligatures w14:val="none"/>
    </w:rPr>
  </w:style>
  <w:style w:type="paragraph" w:styleId="TOC1">
    <w:name w:val="toc 1"/>
    <w:basedOn w:val="Normal"/>
    <w:next w:val="Normal"/>
    <w:autoRedefine/>
    <w:uiPriority w:val="39"/>
    <w:rsid w:val="009E1BDB"/>
    <w:pPr>
      <w:tabs>
        <w:tab w:val="left" w:pos="720"/>
        <w:tab w:val="right" w:leader="dot" w:pos="8313"/>
      </w:tabs>
      <w:suppressAutoHyphens/>
      <w:spacing w:before="240"/>
      <w:ind w:left="720" w:hanging="720"/>
    </w:pPr>
    <w:rPr>
      <w:b/>
      <w:caps/>
      <w:spacing w:val="-2"/>
      <w:lang w:val="en-GB"/>
    </w:rPr>
  </w:style>
  <w:style w:type="paragraph" w:styleId="TOC2">
    <w:name w:val="toc 2"/>
    <w:basedOn w:val="Normal"/>
    <w:next w:val="Normal"/>
    <w:autoRedefine/>
    <w:uiPriority w:val="39"/>
    <w:rsid w:val="009E1BDB"/>
    <w:pPr>
      <w:tabs>
        <w:tab w:val="left" w:pos="720"/>
        <w:tab w:val="right" w:leader="dot" w:pos="8313"/>
      </w:tabs>
      <w:suppressAutoHyphens/>
    </w:pPr>
    <w:rPr>
      <w:spacing w:val="-2"/>
      <w:lang w:val="en-GB"/>
    </w:rPr>
  </w:style>
  <w:style w:type="paragraph" w:styleId="TOC3">
    <w:name w:val="toc 3"/>
    <w:basedOn w:val="Normal"/>
    <w:next w:val="Normal"/>
    <w:autoRedefine/>
    <w:uiPriority w:val="39"/>
    <w:rsid w:val="009E1BDB"/>
    <w:pPr>
      <w:tabs>
        <w:tab w:val="right" w:leader="dot" w:pos="8313"/>
      </w:tabs>
      <w:suppressAutoHyphens/>
      <w:ind w:left="220"/>
    </w:pPr>
    <w:rPr>
      <w:i/>
      <w:spacing w:val="-2"/>
      <w:lang w:val="en-GB"/>
    </w:rPr>
  </w:style>
  <w:style w:type="paragraph" w:customStyle="1" w:styleId="Instruction">
    <w:name w:val="Instruction"/>
    <w:basedOn w:val="Normal"/>
    <w:rsid w:val="009E1BDB"/>
    <w:pPr>
      <w:keepLines/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tabs>
        <w:tab w:val="left" w:pos="567"/>
      </w:tabs>
      <w:spacing w:before="60"/>
    </w:pPr>
    <w:rPr>
      <w:i/>
      <w:lang w:val="en-GB"/>
    </w:rPr>
  </w:style>
  <w:style w:type="paragraph" w:customStyle="1" w:styleId="ListBulleted">
    <w:name w:val="List Bulleted"/>
    <w:basedOn w:val="Normal"/>
    <w:rsid w:val="009E1BDB"/>
    <w:pPr>
      <w:tabs>
        <w:tab w:val="left" w:pos="9639"/>
      </w:tabs>
      <w:suppressAutoHyphens/>
      <w:spacing w:before="120"/>
      <w:ind w:left="283" w:right="284" w:hanging="283"/>
    </w:pPr>
    <w:rPr>
      <w:spacing w:val="-2"/>
    </w:rPr>
  </w:style>
  <w:style w:type="paragraph" w:styleId="NormalIndent">
    <w:name w:val="Normal Indent"/>
    <w:basedOn w:val="Normal"/>
    <w:rsid w:val="009E1BDB"/>
    <w:pPr>
      <w:tabs>
        <w:tab w:val="left" w:pos="9639"/>
      </w:tabs>
      <w:suppressAutoHyphens/>
      <w:spacing w:before="120"/>
      <w:ind w:left="720" w:right="288"/>
    </w:pPr>
    <w:rPr>
      <w:spacing w:val="-2"/>
    </w:rPr>
  </w:style>
  <w:style w:type="paragraph" w:styleId="BodyText">
    <w:name w:val="Body Text"/>
    <w:basedOn w:val="Normal"/>
    <w:link w:val="BodyTextChar"/>
    <w:rsid w:val="009E1BDB"/>
    <w:pPr>
      <w:suppressAutoHyphens/>
      <w:spacing w:before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E1BDB"/>
    <w:rPr>
      <w:rFonts w:ascii="Times New Roman" w:eastAsia="SimSun" w:hAnsi="Times New Roman" w:cs="Times New Roman"/>
      <w:kern w:val="0"/>
      <w:sz w:val="24"/>
      <w:szCs w:val="20"/>
      <w:lang w:val="en-US" w:eastAsia="zh-CN"/>
      <w14:ligatures w14:val="none"/>
    </w:rPr>
  </w:style>
  <w:style w:type="paragraph" w:customStyle="1" w:styleId="AppendixTitle">
    <w:name w:val="Appendix Title"/>
    <w:basedOn w:val="Heading1"/>
    <w:next w:val="Normal"/>
    <w:rsid w:val="009E1BDB"/>
    <w:pPr>
      <w:keepLines w:val="0"/>
      <w:tabs>
        <w:tab w:val="num" w:pos="522"/>
      </w:tabs>
      <w:suppressAutoHyphens/>
      <w:spacing w:before="240" w:after="0"/>
      <w:ind w:left="522" w:hanging="432"/>
      <w:outlineLvl w:val="9"/>
    </w:pPr>
    <w:rPr>
      <w:rFonts w:ascii="Times New Roman" w:eastAsia="SimSun" w:hAnsi="Times New Roman" w:cs="Times New Roman"/>
      <w:b/>
      <w:color w:val="auto"/>
      <w:spacing w:val="-2"/>
      <w:kern w:val="28"/>
      <w:sz w:val="28"/>
      <w:szCs w:val="24"/>
      <w:lang w:val="en-GB"/>
    </w:rPr>
  </w:style>
  <w:style w:type="paragraph" w:customStyle="1" w:styleId="Table">
    <w:name w:val="Table"/>
    <w:basedOn w:val="Normal"/>
    <w:rsid w:val="009E1BDB"/>
    <w:pPr>
      <w:suppressAutoHyphens/>
      <w:ind w:left="562"/>
    </w:pPr>
    <w:rPr>
      <w:spacing w:val="-2"/>
      <w:lang w:val="en-GB"/>
    </w:rPr>
  </w:style>
  <w:style w:type="paragraph" w:styleId="BodyText2">
    <w:name w:val="Body Text 2"/>
    <w:basedOn w:val="Normal"/>
    <w:link w:val="BodyText2Char"/>
    <w:rsid w:val="009E1BDB"/>
    <w:pPr>
      <w:suppressAutoHyphens/>
      <w:spacing w:before="1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9E1BDB"/>
    <w:rPr>
      <w:rFonts w:ascii="Times New Roman" w:eastAsia="SimSun" w:hAnsi="Times New Roman" w:cs="Times New Roman"/>
      <w:kern w:val="0"/>
      <w:sz w:val="24"/>
      <w:szCs w:val="20"/>
      <w:lang w:val="en-US" w:eastAsia="zh-CN"/>
      <w14:ligatures w14:val="none"/>
    </w:rPr>
  </w:style>
  <w:style w:type="paragraph" w:styleId="Index1">
    <w:name w:val="index 1"/>
    <w:basedOn w:val="Normal"/>
    <w:next w:val="Normal"/>
    <w:autoRedefine/>
    <w:semiHidden/>
    <w:rsid w:val="009E1BDB"/>
    <w:pPr>
      <w:suppressAutoHyphens/>
      <w:spacing w:before="120"/>
      <w:ind w:left="220" w:hanging="220"/>
    </w:pPr>
    <w:rPr>
      <w:spacing w:val="-2"/>
      <w:lang w:val="en-GB"/>
    </w:rPr>
  </w:style>
  <w:style w:type="paragraph" w:styleId="FootnoteText">
    <w:name w:val="footnote text"/>
    <w:basedOn w:val="Normal"/>
    <w:link w:val="FootnoteTextChar"/>
    <w:semiHidden/>
    <w:rsid w:val="009E1B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BDB"/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BodyText3">
    <w:name w:val="Body Text 3"/>
    <w:basedOn w:val="Normal"/>
    <w:link w:val="BodyText3Char"/>
    <w:rsid w:val="009E1BDB"/>
    <w:pPr>
      <w:suppressAutoHyphens/>
      <w:spacing w:before="120"/>
      <w:jc w:val="center"/>
      <w:outlineLvl w:val="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9E1BDB"/>
    <w:rPr>
      <w:rFonts w:ascii="Times New Roman" w:eastAsia="SimSun" w:hAnsi="Times New Roman" w:cs="Times New Roman"/>
      <w:kern w:val="0"/>
      <w:sz w:val="16"/>
      <w:szCs w:val="20"/>
      <w:lang w:val="en-US" w:eastAsia="zh-CN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9E1BDB"/>
    <w:pPr>
      <w:suppressAutoHyphens/>
      <w:spacing w:before="120" w:after="120"/>
    </w:pPr>
    <w:rPr>
      <w:spacing w:val="-2"/>
      <w:szCs w:val="20"/>
      <w:lang w:val="en-GB"/>
    </w:rPr>
  </w:style>
  <w:style w:type="character" w:customStyle="1" w:styleId="CaptionChar">
    <w:name w:val="Caption Char"/>
    <w:link w:val="Caption"/>
    <w:locked/>
    <w:rsid w:val="009E1BDB"/>
    <w:rPr>
      <w:rFonts w:ascii="Times New Roman" w:eastAsia="SimSun" w:hAnsi="Times New Roman" w:cs="Times New Roman"/>
      <w:spacing w:val="-2"/>
      <w:kern w:val="0"/>
      <w:sz w:val="24"/>
      <w:szCs w:val="20"/>
      <w:lang w:val="en-GB" w:eastAsia="zh-CN"/>
      <w14:ligatures w14:val="none"/>
    </w:rPr>
  </w:style>
  <w:style w:type="paragraph" w:styleId="TableofFigures">
    <w:name w:val="table of figures"/>
    <w:basedOn w:val="Normal"/>
    <w:next w:val="Normal"/>
    <w:uiPriority w:val="99"/>
    <w:rsid w:val="009E1BDB"/>
    <w:pPr>
      <w:suppressAutoHyphens/>
      <w:spacing w:before="120"/>
      <w:ind w:left="440" w:hanging="440"/>
    </w:pPr>
    <w:rPr>
      <w:spacing w:val="-2"/>
      <w:lang w:val="en-GB"/>
    </w:rPr>
  </w:style>
  <w:style w:type="paragraph" w:customStyle="1" w:styleId="address">
    <w:name w:val="address"/>
    <w:basedOn w:val="Normal"/>
    <w:rsid w:val="009E1BDB"/>
    <w:pPr>
      <w:tabs>
        <w:tab w:val="left" w:pos="2711"/>
        <w:tab w:val="right" w:pos="4421"/>
      </w:tabs>
      <w:spacing w:after="10"/>
    </w:pPr>
    <w:rPr>
      <w:sz w:val="18"/>
    </w:rPr>
  </w:style>
  <w:style w:type="paragraph" w:styleId="BodyTextIndent">
    <w:name w:val="Body Text Indent"/>
    <w:basedOn w:val="Normal"/>
    <w:link w:val="BodyTextIndentChar"/>
    <w:rsid w:val="009E1BDB"/>
    <w:pPr>
      <w:tabs>
        <w:tab w:val="right" w:pos="540"/>
        <w:tab w:val="left" w:pos="720"/>
      </w:tabs>
      <w:suppressAutoHyphens/>
      <w:spacing w:before="120" w:after="240"/>
      <w:ind w:left="72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1BDB"/>
    <w:rPr>
      <w:rFonts w:ascii="Times New Roman" w:eastAsia="SimSun" w:hAnsi="Times New Roman" w:cs="Times New Roman"/>
      <w:kern w:val="0"/>
      <w:sz w:val="24"/>
      <w:szCs w:val="20"/>
      <w:lang w:val="en-US" w:eastAsia="zh-CN"/>
      <w14:ligatures w14:val="none"/>
    </w:rPr>
  </w:style>
  <w:style w:type="character" w:styleId="PageNumber">
    <w:name w:val="page number"/>
    <w:rsid w:val="009E1BDB"/>
    <w:rPr>
      <w:rFonts w:cs="Times New Roman"/>
    </w:rPr>
  </w:style>
  <w:style w:type="character" w:styleId="Hyperlink">
    <w:name w:val="Hyperlink"/>
    <w:uiPriority w:val="99"/>
    <w:rsid w:val="009E1BDB"/>
    <w:rPr>
      <w:rFonts w:cs="Times New Roman"/>
      <w:color w:val="0000FF"/>
      <w:u w:val="single"/>
    </w:rPr>
  </w:style>
  <w:style w:type="character" w:customStyle="1" w:styleId="WebChar">
    <w:name w:val="標準 (Web) Char"/>
    <w:rsid w:val="009E1BDB"/>
    <w:rPr>
      <w:rFonts w:ascii="Arial Unicode MS" w:eastAsia="Arial Unicode MS" w:hAnsi="Arial Unicode MS"/>
      <w:sz w:val="24"/>
      <w:lang w:val="en-US" w:eastAsia="en-US"/>
    </w:rPr>
  </w:style>
  <w:style w:type="character" w:styleId="FollowedHyperlink">
    <w:name w:val="FollowedHyperlink"/>
    <w:rsid w:val="009E1BDB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rsid w:val="009E1BD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E1BDB"/>
    <w:rPr>
      <w:rFonts w:ascii="Courier New" w:eastAsia="SimSun" w:hAnsi="Courier New" w:cs="Times New Roman"/>
      <w:kern w:val="0"/>
      <w:sz w:val="20"/>
      <w:szCs w:val="20"/>
      <w:lang w:val="en-US" w:eastAsia="zh-CN"/>
      <w14:ligatures w14:val="none"/>
    </w:rPr>
  </w:style>
  <w:style w:type="paragraph" w:customStyle="1" w:styleId="xl25">
    <w:name w:val="xl25"/>
    <w:basedOn w:val="Normal"/>
    <w:rsid w:val="009E1BDB"/>
    <w:pP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xl24">
    <w:name w:val="xl24"/>
    <w:basedOn w:val="Normal"/>
    <w:rsid w:val="009E1BDB"/>
    <w:pPr>
      <w:spacing w:before="100" w:beforeAutospacing="1" w:after="100" w:afterAutospacing="1"/>
      <w:textAlignment w:val="top"/>
    </w:pPr>
    <w:rPr>
      <w:rFonts w:eastAsia="Arial Unicode MS"/>
      <w:color w:val="000000"/>
      <w:sz w:val="22"/>
      <w:szCs w:val="22"/>
    </w:rPr>
  </w:style>
  <w:style w:type="paragraph" w:styleId="BodyTextIndent2">
    <w:name w:val="Body Text Indent 2"/>
    <w:basedOn w:val="Normal"/>
    <w:link w:val="BodyTextIndent2Char"/>
    <w:rsid w:val="009E1BDB"/>
    <w:pPr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E1BDB"/>
    <w:rPr>
      <w:rFonts w:ascii="Times New Roman" w:eastAsia="SimSun" w:hAnsi="Times New Roman" w:cs="Times New Roman"/>
      <w:kern w:val="0"/>
      <w:sz w:val="24"/>
      <w:szCs w:val="20"/>
      <w:lang w:val="en-US" w:eastAsia="zh-CN"/>
      <w14:ligatures w14:val="none"/>
    </w:rPr>
  </w:style>
  <w:style w:type="paragraph" w:customStyle="1" w:styleId="Default">
    <w:name w:val="Default"/>
    <w:rsid w:val="009E1BD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val="en-US"/>
      <w14:ligatures w14:val="none"/>
    </w:rPr>
  </w:style>
  <w:style w:type="paragraph" w:customStyle="1" w:styleId="Text">
    <w:name w:val="Text"/>
    <w:basedOn w:val="Default"/>
    <w:next w:val="Default"/>
    <w:rsid w:val="009E1BDB"/>
    <w:pPr>
      <w:spacing w:before="120"/>
    </w:pPr>
    <w:rPr>
      <w:rFonts w:cs="Times New Roman"/>
      <w:color w:val="auto"/>
    </w:rPr>
  </w:style>
  <w:style w:type="paragraph" w:styleId="NormalWeb">
    <w:name w:val="Normal (Web)"/>
    <w:basedOn w:val="Default"/>
    <w:next w:val="Default"/>
    <w:uiPriority w:val="99"/>
    <w:rsid w:val="009E1BDB"/>
    <w:pPr>
      <w:spacing w:before="100" w:after="100"/>
    </w:pPr>
    <w:rPr>
      <w:rFonts w:cs="Times New Roman"/>
      <w:color w:val="auto"/>
    </w:rPr>
  </w:style>
  <w:style w:type="character" w:customStyle="1" w:styleId="PersonalComposeStyle">
    <w:name w:val="Personal Compose Style"/>
    <w:rsid w:val="009E1BD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9E1BDB"/>
    <w:rPr>
      <w:rFonts w:ascii="Arial" w:hAnsi="Arial"/>
      <w:color w:val="auto"/>
      <w:sz w:val="20"/>
    </w:rPr>
  </w:style>
  <w:style w:type="character" w:customStyle="1" w:styleId="indent1">
    <w:name w:val="indent1"/>
    <w:rsid w:val="009E1BDB"/>
  </w:style>
  <w:style w:type="character" w:styleId="CommentReference">
    <w:name w:val="annotation reference"/>
    <w:uiPriority w:val="99"/>
    <w:semiHidden/>
    <w:rsid w:val="009E1BDB"/>
    <w:rPr>
      <w:rFonts w:cs="Times New Roman"/>
      <w:sz w:val="16"/>
    </w:rPr>
  </w:style>
  <w:style w:type="paragraph" w:styleId="BodyTextIndent3">
    <w:name w:val="Body Text Indent 3"/>
    <w:basedOn w:val="Normal"/>
    <w:link w:val="BodyTextIndent3Char"/>
    <w:rsid w:val="009E1BDB"/>
    <w:pPr>
      <w:tabs>
        <w:tab w:val="left" w:pos="360"/>
      </w:tabs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E1BDB"/>
    <w:rPr>
      <w:rFonts w:ascii="Times New Roman" w:eastAsia="SimSun" w:hAnsi="Times New Roman" w:cs="Times New Roman"/>
      <w:kern w:val="0"/>
      <w:sz w:val="16"/>
      <w:szCs w:val="20"/>
      <w:lang w:val="en-US" w:eastAsia="zh-CN"/>
      <w14:ligatures w14:val="none"/>
    </w:rPr>
  </w:style>
  <w:style w:type="paragraph" w:customStyle="1" w:styleId="ParagraphCharChar">
    <w:name w:val="Paragraph Char Char"/>
    <w:basedOn w:val="Normal"/>
    <w:rsid w:val="009E1BDB"/>
    <w:pPr>
      <w:spacing w:before="120" w:after="120" w:line="264" w:lineRule="auto"/>
    </w:pPr>
    <w:rPr>
      <w:szCs w:val="20"/>
    </w:rPr>
  </w:style>
  <w:style w:type="paragraph" w:customStyle="1" w:styleId="Referencelist">
    <w:name w:val="Reference list"/>
    <w:basedOn w:val="Normal"/>
    <w:rsid w:val="009E1BDB"/>
    <w:pPr>
      <w:tabs>
        <w:tab w:val="num" w:pos="1080"/>
      </w:tabs>
      <w:spacing w:before="240" w:line="480" w:lineRule="auto"/>
      <w:ind w:left="1080" w:hanging="720"/>
    </w:pPr>
    <w:rPr>
      <w:szCs w:val="20"/>
    </w:rPr>
  </w:style>
  <w:style w:type="table" w:styleId="TableGrid">
    <w:name w:val="Table Grid"/>
    <w:basedOn w:val="TableNormal"/>
    <w:rsid w:val="009E1BDB"/>
    <w:pPr>
      <w:spacing w:after="12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rsid w:val="009E1BDB"/>
    <w:pPr>
      <w:suppressAutoHyphens/>
      <w:spacing w:before="240" w:after="0" w:line="240" w:lineRule="auto"/>
    </w:pPr>
    <w:rPr>
      <w:rFonts w:ascii="Times New Roman" w:eastAsia="SimSun" w:hAnsi="Times New Roman" w:cs="Times New Roman"/>
      <w:kern w:val="0"/>
      <w:szCs w:val="20"/>
      <w:lang w:val="en-US"/>
      <w14:ligatures w14:val="none"/>
    </w:rPr>
  </w:style>
  <w:style w:type="paragraph" w:customStyle="1" w:styleId="RRNormal">
    <w:name w:val="RR Normal"/>
    <w:basedOn w:val="Normal"/>
    <w:rsid w:val="009E1BDB"/>
    <w:pPr>
      <w:suppressAutoHyphens/>
      <w:spacing w:after="300" w:line="300" w:lineRule="auto"/>
    </w:pPr>
    <w:rPr>
      <w:kern w:val="24"/>
      <w:szCs w:val="20"/>
      <w:lang w:eastAsia="en-US"/>
    </w:rPr>
  </w:style>
  <w:style w:type="paragraph" w:customStyle="1" w:styleId="TableText">
    <w:name w:val="Table Text"/>
    <w:rsid w:val="009E1BDB"/>
    <w:pPr>
      <w:tabs>
        <w:tab w:val="left" w:pos="288"/>
        <w:tab w:val="left" w:pos="576"/>
      </w:tabs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val="en-US"/>
      <w14:ligatures w14:val="none"/>
    </w:rPr>
  </w:style>
  <w:style w:type="paragraph" w:customStyle="1" w:styleId="TableTitle">
    <w:name w:val="Table Title"/>
    <w:next w:val="TableText"/>
    <w:rsid w:val="009E1BDB"/>
    <w:pPr>
      <w:keepNext/>
      <w:spacing w:before="120" w:after="0" w:line="240" w:lineRule="auto"/>
      <w:ind w:left="1152" w:hanging="1152"/>
    </w:pPr>
    <w:rPr>
      <w:rFonts w:ascii="Times New Roman" w:eastAsia="SimSun" w:hAnsi="Times New Roman" w:cs="Times New Roman"/>
      <w:b/>
      <w:kern w:val="0"/>
      <w:sz w:val="24"/>
      <w:szCs w:val="20"/>
      <w:lang w:val="en-US"/>
      <w14:ligatures w14:val="none"/>
    </w:rPr>
  </w:style>
  <w:style w:type="paragraph" w:customStyle="1" w:styleId="TableSpace">
    <w:name w:val="Table Space"/>
    <w:basedOn w:val="BodyText"/>
    <w:next w:val="BodyText"/>
    <w:rsid w:val="009E1BDB"/>
    <w:pPr>
      <w:spacing w:before="0" w:after="120"/>
    </w:pPr>
    <w:rPr>
      <w:lang w:eastAsia="en-US"/>
    </w:rPr>
  </w:style>
  <w:style w:type="paragraph" w:customStyle="1" w:styleId="Appendix2">
    <w:name w:val="Appendix 2"/>
    <w:basedOn w:val="BodyText"/>
    <w:rsid w:val="009E1BDB"/>
    <w:pPr>
      <w:ind w:left="720" w:hanging="720"/>
    </w:pPr>
    <w:rPr>
      <w:lang w:eastAsia="en-US"/>
    </w:rPr>
  </w:style>
  <w:style w:type="paragraph" w:customStyle="1" w:styleId="TableFootnote">
    <w:name w:val="Table Footnote"/>
    <w:basedOn w:val="BodyText"/>
    <w:rsid w:val="009E1BDB"/>
    <w:pPr>
      <w:keepNext/>
      <w:tabs>
        <w:tab w:val="left" w:pos="288"/>
      </w:tabs>
      <w:spacing w:before="0"/>
      <w:ind w:left="288" w:hanging="288"/>
    </w:pPr>
    <w:rPr>
      <w:sz w:val="20"/>
      <w:lang w:eastAsia="en-US"/>
    </w:rPr>
  </w:style>
  <w:style w:type="paragraph" w:customStyle="1" w:styleId="TitlePage">
    <w:name w:val="Title Page"/>
    <w:basedOn w:val="Normal"/>
    <w:rsid w:val="009E1BDB"/>
    <w:pPr>
      <w:spacing w:before="120"/>
      <w:jc w:val="center"/>
    </w:pPr>
    <w:rPr>
      <w:b/>
      <w:sz w:val="36"/>
      <w:szCs w:val="36"/>
    </w:rPr>
  </w:style>
  <w:style w:type="paragraph" w:customStyle="1" w:styleId="Synpara">
    <w:name w:val="Synpara"/>
    <w:basedOn w:val="Para"/>
    <w:rsid w:val="009E1BDB"/>
    <w:pPr>
      <w:spacing w:before="0" w:after="60"/>
    </w:pPr>
  </w:style>
  <w:style w:type="character" w:styleId="Emphasis">
    <w:name w:val="Emphasis"/>
    <w:qFormat/>
    <w:rsid w:val="009E1BDB"/>
    <w:rPr>
      <w:rFonts w:cs="Times New Roman"/>
      <w:b/>
    </w:rPr>
  </w:style>
  <w:style w:type="paragraph" w:customStyle="1" w:styleId="Paragraph">
    <w:name w:val="Paragraph"/>
    <w:link w:val="ParagraphChar"/>
    <w:rsid w:val="009E1BDB"/>
    <w:pPr>
      <w:spacing w:before="120" w:after="24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character" w:customStyle="1" w:styleId="ParagraphChar">
    <w:name w:val="Paragraph Char"/>
    <w:link w:val="Paragraph"/>
    <w:locked/>
    <w:rsid w:val="009E1BDB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customStyle="1" w:styleId="font5">
    <w:name w:val="font5"/>
    <w:basedOn w:val="Normal"/>
    <w:rsid w:val="009E1BDB"/>
    <w:pPr>
      <w:spacing w:before="100" w:beforeAutospacing="1" w:after="100" w:afterAutospacing="1"/>
    </w:pPr>
    <w:rPr>
      <w:rFonts w:eastAsia="Arial Unicode MS"/>
      <w:sz w:val="20"/>
      <w:szCs w:val="20"/>
      <w:lang w:eastAsia="en-US"/>
    </w:rPr>
  </w:style>
  <w:style w:type="paragraph" w:customStyle="1" w:styleId="BulletList1">
    <w:name w:val="Bullet List 1"/>
    <w:basedOn w:val="Normal"/>
    <w:rsid w:val="009E1BDB"/>
    <w:pPr>
      <w:tabs>
        <w:tab w:val="num" w:pos="360"/>
      </w:tabs>
      <w:spacing w:before="120"/>
      <w:ind w:left="360" w:hanging="360"/>
    </w:pPr>
    <w:rPr>
      <w:sz w:val="22"/>
      <w:szCs w:val="20"/>
      <w:lang w:eastAsia="en-US"/>
    </w:rPr>
  </w:style>
  <w:style w:type="character" w:customStyle="1" w:styleId="CharChar">
    <w:name w:val="Char Char"/>
    <w:rsid w:val="009E1BDB"/>
    <w:rPr>
      <w:rFonts w:eastAsia="SimSun"/>
      <w:spacing w:val="-2"/>
      <w:sz w:val="24"/>
      <w:lang w:val="en-GB" w:eastAsia="zh-CN"/>
    </w:rPr>
  </w:style>
  <w:style w:type="paragraph" w:customStyle="1" w:styleId="TextTi12">
    <w:name w:val="Text:Ti12"/>
    <w:basedOn w:val="Normal"/>
    <w:link w:val="TextTi12Char"/>
    <w:rsid w:val="009E1BDB"/>
    <w:pPr>
      <w:spacing w:after="170" w:line="280" w:lineRule="atLeast"/>
      <w:jc w:val="both"/>
    </w:pPr>
    <w:rPr>
      <w:szCs w:val="20"/>
      <w:lang w:eastAsia="de-DE"/>
    </w:rPr>
  </w:style>
  <w:style w:type="character" w:customStyle="1" w:styleId="TextTi12Char">
    <w:name w:val="Text:Ti12 Char"/>
    <w:link w:val="TextTi12"/>
    <w:locked/>
    <w:rsid w:val="009E1BDB"/>
    <w:rPr>
      <w:rFonts w:ascii="Times New Roman" w:eastAsia="SimSun" w:hAnsi="Times New Roman" w:cs="Times New Roman"/>
      <w:kern w:val="0"/>
      <w:sz w:val="24"/>
      <w:szCs w:val="20"/>
      <w:lang w:val="en-US" w:eastAsia="de-DE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rsid w:val="009E1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BDB"/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BalloonText">
    <w:name w:val="Balloon Text"/>
    <w:basedOn w:val="Normal"/>
    <w:link w:val="BalloonTextChar"/>
    <w:semiHidden/>
    <w:rsid w:val="009E1BDB"/>
    <w:rPr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9E1BDB"/>
    <w:rPr>
      <w:rFonts w:ascii="Times New Roman" w:eastAsia="SimSun" w:hAnsi="Times New Roman" w:cs="Times New Roman"/>
      <w:kern w:val="0"/>
      <w:sz w:val="16"/>
      <w:szCs w:val="20"/>
      <w:lang w:val="en-US" w:eastAsia="zh-CN"/>
      <w14:ligatures w14:val="none"/>
    </w:rPr>
  </w:style>
  <w:style w:type="character" w:styleId="Strong">
    <w:name w:val="Strong"/>
    <w:qFormat/>
    <w:rsid w:val="009E1BDB"/>
    <w:rPr>
      <w:rFonts w:cs="Times New Roman"/>
      <w:b/>
    </w:rPr>
  </w:style>
  <w:style w:type="paragraph" w:styleId="ListBullet">
    <w:name w:val="List Bullet"/>
    <w:basedOn w:val="Normal"/>
    <w:link w:val="ListBulletChar"/>
    <w:rsid w:val="009E1BDB"/>
    <w:pPr>
      <w:tabs>
        <w:tab w:val="num" w:pos="360"/>
        <w:tab w:val="left" w:pos="432"/>
      </w:tabs>
      <w:spacing w:after="140" w:line="300" w:lineRule="exact"/>
      <w:ind w:left="360" w:hanging="360"/>
    </w:pPr>
    <w:rPr>
      <w:rFonts w:ascii="Arial" w:hAnsi="Arial"/>
      <w:szCs w:val="20"/>
      <w:lang w:eastAsia="en-US"/>
    </w:rPr>
  </w:style>
  <w:style w:type="character" w:customStyle="1" w:styleId="ListBulletChar">
    <w:name w:val="List Bullet Char"/>
    <w:link w:val="ListBullet"/>
    <w:locked/>
    <w:rsid w:val="009E1BDB"/>
    <w:rPr>
      <w:rFonts w:ascii="Arial" w:eastAsia="SimSun" w:hAnsi="Arial" w:cs="Times New Roman"/>
      <w:kern w:val="0"/>
      <w:sz w:val="24"/>
      <w:szCs w:val="20"/>
      <w:lang w:val="en-US"/>
      <w14:ligatures w14:val="none"/>
    </w:rPr>
  </w:style>
  <w:style w:type="paragraph" w:customStyle="1" w:styleId="TextBull">
    <w:name w:val="Text:Bull"/>
    <w:basedOn w:val="Normal"/>
    <w:rsid w:val="009E1BDB"/>
    <w:pPr>
      <w:tabs>
        <w:tab w:val="num" w:pos="360"/>
      </w:tabs>
      <w:spacing w:line="280" w:lineRule="atLeast"/>
      <w:ind w:left="360" w:hanging="360"/>
    </w:pPr>
    <w:rPr>
      <w:szCs w:val="20"/>
      <w:lang w:eastAsia="de-DE"/>
    </w:rPr>
  </w:style>
  <w:style w:type="paragraph" w:customStyle="1" w:styleId="Reference">
    <w:name w:val="Reference"/>
    <w:basedOn w:val="Paragraph"/>
    <w:rsid w:val="009E1BDB"/>
    <w:pPr>
      <w:spacing w:before="80" w:after="160" w:line="280" w:lineRule="exact"/>
      <w:ind w:left="648" w:hanging="648"/>
    </w:pPr>
    <w:rPr>
      <w:rFonts w:ascii="Arial" w:hAnsi="Arial"/>
      <w:color w:val="0000FF"/>
    </w:rPr>
  </w:style>
  <w:style w:type="paragraph" w:styleId="Date">
    <w:name w:val="Date"/>
    <w:basedOn w:val="Normal"/>
    <w:next w:val="Normal"/>
    <w:link w:val="DateChar"/>
    <w:rsid w:val="009E1BDB"/>
    <w:rPr>
      <w:szCs w:val="20"/>
    </w:rPr>
  </w:style>
  <w:style w:type="character" w:customStyle="1" w:styleId="DateChar">
    <w:name w:val="Date Char"/>
    <w:basedOn w:val="DefaultParagraphFont"/>
    <w:link w:val="Date"/>
    <w:rsid w:val="009E1BDB"/>
    <w:rPr>
      <w:rFonts w:ascii="Times New Roman" w:eastAsia="SimSun" w:hAnsi="Times New Roman" w:cs="Times New Roman"/>
      <w:kern w:val="0"/>
      <w:sz w:val="24"/>
      <w:szCs w:val="20"/>
      <w:lang w:val="en-US" w:eastAsia="zh-CN"/>
      <w14:ligatures w14:val="none"/>
    </w:rPr>
  </w:style>
  <w:style w:type="paragraph" w:styleId="TOC4">
    <w:name w:val="toc 4"/>
    <w:basedOn w:val="Normal"/>
    <w:next w:val="Normal"/>
    <w:autoRedefine/>
    <w:rsid w:val="009E1BDB"/>
    <w:pPr>
      <w:ind w:left="720"/>
    </w:pPr>
  </w:style>
  <w:style w:type="character" w:customStyle="1" w:styleId="jrnl">
    <w:name w:val="jrnl"/>
    <w:rsid w:val="009E1BDB"/>
  </w:style>
  <w:style w:type="character" w:customStyle="1" w:styleId="src1">
    <w:name w:val="src1"/>
    <w:rsid w:val="009E1BDB"/>
  </w:style>
  <w:style w:type="character" w:customStyle="1" w:styleId="citationjournal">
    <w:name w:val="citation journal"/>
    <w:rsid w:val="009E1BDB"/>
  </w:style>
  <w:style w:type="paragraph" w:styleId="CommentSubject">
    <w:name w:val="annotation subject"/>
    <w:basedOn w:val="CommentText"/>
    <w:next w:val="CommentText"/>
    <w:link w:val="CommentSubjectChar"/>
    <w:semiHidden/>
    <w:rsid w:val="009E1BDB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9E1BDB"/>
    <w:rPr>
      <w:rFonts w:ascii="Times New Roman" w:eastAsia="SimSun" w:hAnsi="Times New Roman" w:cs="Times New Roman"/>
      <w:b/>
      <w:kern w:val="0"/>
      <w:sz w:val="20"/>
      <w:szCs w:val="20"/>
      <w:lang w:val="en-US"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9E1BDB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E1BDB"/>
    <w:rPr>
      <w:rFonts w:ascii="Times New Roman" w:eastAsia="SimSun" w:hAnsi="Times New Roman" w:cs="Times New Roman"/>
      <w:kern w:val="0"/>
      <w:sz w:val="2"/>
      <w:szCs w:val="20"/>
      <w:shd w:val="clear" w:color="auto" w:fill="000080"/>
      <w:lang w:val="en-US" w:eastAsia="zh-CN"/>
      <w14:ligatures w14:val="none"/>
    </w:rPr>
  </w:style>
  <w:style w:type="paragraph" w:customStyle="1" w:styleId="TableCellLeft">
    <w:name w:val="Table Cell Left"/>
    <w:basedOn w:val="Paragraph"/>
    <w:link w:val="TableCellLeftChar"/>
    <w:rsid w:val="009E1BDB"/>
    <w:pPr>
      <w:keepNext/>
      <w:keepLines/>
      <w:spacing w:before="50" w:after="50" w:line="240" w:lineRule="exact"/>
    </w:pPr>
    <w:rPr>
      <w:rFonts w:ascii="Arial" w:eastAsia="SimSun" w:hAnsi="Arial"/>
      <w:sz w:val="20"/>
    </w:rPr>
  </w:style>
  <w:style w:type="character" w:customStyle="1" w:styleId="TableCellLeftChar">
    <w:name w:val="Table Cell Left Char"/>
    <w:link w:val="TableCellLeft"/>
    <w:locked/>
    <w:rsid w:val="009E1BDB"/>
    <w:rPr>
      <w:rFonts w:ascii="Arial" w:eastAsia="SimSun" w:hAnsi="Arial" w:cs="Times New Roman"/>
      <w:kern w:val="0"/>
      <w:sz w:val="20"/>
      <w:szCs w:val="20"/>
      <w:lang w:val="en-US"/>
      <w14:ligatures w14:val="none"/>
    </w:rPr>
  </w:style>
  <w:style w:type="paragraph" w:customStyle="1" w:styleId="TableCellCenter">
    <w:name w:val="Table Cell Center"/>
    <w:basedOn w:val="Paragraph"/>
    <w:link w:val="TableCellCenterChar"/>
    <w:rsid w:val="009E1BDB"/>
    <w:pPr>
      <w:keepNext/>
      <w:keepLines/>
      <w:spacing w:before="50" w:after="50" w:line="240" w:lineRule="exact"/>
      <w:jc w:val="center"/>
    </w:pPr>
    <w:rPr>
      <w:rFonts w:ascii="Arial" w:eastAsia="SimSun" w:hAnsi="Arial"/>
      <w:sz w:val="20"/>
    </w:rPr>
  </w:style>
  <w:style w:type="character" w:customStyle="1" w:styleId="TableCellCenterChar">
    <w:name w:val="Table Cell Center Char"/>
    <w:link w:val="TableCellCenter"/>
    <w:locked/>
    <w:rsid w:val="009E1BDB"/>
    <w:rPr>
      <w:rFonts w:ascii="Arial" w:eastAsia="SimSun" w:hAnsi="Arial" w:cs="Times New Roman"/>
      <w:kern w:val="0"/>
      <w:sz w:val="20"/>
      <w:szCs w:val="20"/>
      <w:lang w:val="en-US"/>
      <w14:ligatures w14:val="none"/>
    </w:rPr>
  </w:style>
  <w:style w:type="character" w:customStyle="1" w:styleId="CaptionChar1">
    <w:name w:val="Caption Char1"/>
    <w:rsid w:val="009E1BDB"/>
    <w:rPr>
      <w:rFonts w:eastAsia="SimSun"/>
      <w:spacing w:val="-2"/>
      <w:sz w:val="24"/>
      <w:lang w:val="en-GB" w:eastAsia="zh-CN"/>
    </w:rPr>
  </w:style>
  <w:style w:type="paragraph" w:customStyle="1" w:styleId="desc1">
    <w:name w:val="desc1"/>
    <w:basedOn w:val="Normal"/>
    <w:rsid w:val="009E1BDB"/>
    <w:pPr>
      <w:spacing w:before="100" w:beforeAutospacing="1" w:after="100" w:afterAutospacing="1"/>
    </w:pPr>
    <w:rPr>
      <w:sz w:val="28"/>
      <w:szCs w:val="28"/>
    </w:rPr>
  </w:style>
  <w:style w:type="paragraph" w:customStyle="1" w:styleId="Level4">
    <w:name w:val="Level 4"/>
    <w:basedOn w:val="Paragraph"/>
    <w:next w:val="Paragraph"/>
    <w:rsid w:val="009E1BDB"/>
    <w:pPr>
      <w:keepNext/>
      <w:keepLines/>
      <w:spacing w:before="40" w:after="80" w:line="320" w:lineRule="exact"/>
      <w:ind w:left="360" w:hanging="360"/>
    </w:pPr>
    <w:rPr>
      <w:rFonts w:ascii="Arial" w:hAnsi="Arial"/>
      <w:b/>
    </w:rPr>
  </w:style>
  <w:style w:type="paragraph" w:customStyle="1" w:styleId="paragraph0">
    <w:name w:val="paragraph"/>
    <w:basedOn w:val="Normal"/>
    <w:link w:val="paragraphChar0"/>
    <w:rsid w:val="009E1BDB"/>
    <w:pPr>
      <w:spacing w:after="300" w:line="380" w:lineRule="atLeast"/>
    </w:pPr>
    <w:rPr>
      <w:rFonts w:ascii="Arial" w:eastAsia="PMingLiU" w:hAnsi="Arial"/>
      <w:szCs w:val="20"/>
    </w:rPr>
  </w:style>
  <w:style w:type="character" w:customStyle="1" w:styleId="paragraphChar0">
    <w:name w:val="paragraph Char"/>
    <w:link w:val="paragraph0"/>
    <w:locked/>
    <w:rsid w:val="009E1BDB"/>
    <w:rPr>
      <w:rFonts w:ascii="Arial" w:eastAsia="PMingLiU" w:hAnsi="Arial" w:cs="Times New Roman"/>
      <w:kern w:val="0"/>
      <w:sz w:val="24"/>
      <w:szCs w:val="20"/>
      <w:lang w:val="en-US" w:eastAsia="zh-CN"/>
      <w14:ligatures w14:val="none"/>
    </w:rPr>
  </w:style>
  <w:style w:type="paragraph" w:customStyle="1" w:styleId="StyleNormalWeb9ptBlackKernat12pt">
    <w:name w:val="Style Normal (Web) + 9 pt Black Kern at 12 pt"/>
    <w:basedOn w:val="NormalWeb"/>
    <w:next w:val="Normal"/>
    <w:rsid w:val="009E1BDB"/>
    <w:rPr>
      <w:color w:val="000000"/>
      <w:kern w:val="24"/>
      <w:sz w:val="18"/>
    </w:rPr>
  </w:style>
  <w:style w:type="paragraph" w:customStyle="1" w:styleId="ColorfulList-Accent11">
    <w:name w:val="Colorful List - Accent 11"/>
    <w:basedOn w:val="Paragraph"/>
    <w:next w:val="Normal"/>
    <w:link w:val="ColorfulList-Accent1Char"/>
    <w:rsid w:val="009E1BDB"/>
    <w:pPr>
      <w:keepNext/>
      <w:spacing w:after="120" w:line="360" w:lineRule="exact"/>
    </w:pPr>
    <w:rPr>
      <w:rFonts w:ascii="Arial" w:eastAsia="SimSun" w:hAnsi="Arial"/>
      <w:sz w:val="24"/>
    </w:rPr>
  </w:style>
  <w:style w:type="character" w:customStyle="1" w:styleId="ColorfulList-Accent1Char">
    <w:name w:val="Colorful List - Accent 1 Char"/>
    <w:link w:val="ColorfulList-Accent11"/>
    <w:locked/>
    <w:rsid w:val="009E1BDB"/>
    <w:rPr>
      <w:rFonts w:ascii="Arial" w:eastAsia="SimSun" w:hAnsi="Arial" w:cs="Times New Roman"/>
      <w:kern w:val="0"/>
      <w:sz w:val="24"/>
      <w:szCs w:val="20"/>
      <w:lang w:val="en-US"/>
      <w14:ligatures w14:val="none"/>
    </w:rPr>
  </w:style>
  <w:style w:type="paragraph" w:customStyle="1" w:styleId="xl58">
    <w:name w:val="xl58"/>
    <w:basedOn w:val="Normal"/>
    <w:rsid w:val="009E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9">
    <w:name w:val="xl59"/>
    <w:basedOn w:val="Normal"/>
    <w:rsid w:val="009E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9E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rsid w:val="009E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9E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FootnoteReference">
    <w:name w:val="footnote reference"/>
    <w:rsid w:val="009E1BDB"/>
    <w:rPr>
      <w:rFonts w:cs="Times New Roman"/>
      <w:vertAlign w:val="superscript"/>
    </w:rPr>
  </w:style>
  <w:style w:type="character" w:customStyle="1" w:styleId="apple-style-span">
    <w:name w:val="apple-style-span"/>
    <w:rsid w:val="009E1BDB"/>
  </w:style>
  <w:style w:type="paragraph" w:customStyle="1" w:styleId="TextDash">
    <w:name w:val="Text:Dash"/>
    <w:basedOn w:val="Normal"/>
    <w:rsid w:val="009E1BDB"/>
    <w:pPr>
      <w:numPr>
        <w:numId w:val="4"/>
      </w:numPr>
      <w:spacing w:after="170" w:line="280" w:lineRule="atLeast"/>
      <w:jc w:val="both"/>
    </w:pPr>
    <w:rPr>
      <w:szCs w:val="20"/>
      <w:lang w:eastAsia="ja-JP"/>
    </w:rPr>
  </w:style>
  <w:style w:type="paragraph" w:customStyle="1" w:styleId="figurenotes">
    <w:name w:val="figure notes"/>
    <w:basedOn w:val="Caption"/>
    <w:rsid w:val="009E1BDB"/>
    <w:pPr>
      <w:spacing w:before="0" w:after="0"/>
    </w:pPr>
    <w:rPr>
      <w:sz w:val="20"/>
    </w:rPr>
  </w:style>
  <w:style w:type="character" w:customStyle="1" w:styleId="apple-converted-space">
    <w:name w:val="apple-converted-space"/>
    <w:rsid w:val="009E1BDB"/>
  </w:style>
  <w:style w:type="character" w:styleId="PlaceholderText">
    <w:name w:val="Placeholder Text"/>
    <w:semiHidden/>
    <w:rsid w:val="009E1BDB"/>
    <w:rPr>
      <w:rFonts w:cs="Times New Roman"/>
      <w:color w:val="808080"/>
    </w:rPr>
  </w:style>
  <w:style w:type="paragraph" w:customStyle="1" w:styleId="TableCell10Center">
    <w:name w:val="Table Cell 10 Center"/>
    <w:basedOn w:val="TableCell10Left"/>
    <w:rsid w:val="009E1BDB"/>
    <w:pPr>
      <w:jc w:val="center"/>
    </w:pPr>
  </w:style>
  <w:style w:type="paragraph" w:customStyle="1" w:styleId="TableCell10Left">
    <w:name w:val="Table Cell 10 Left"/>
    <w:basedOn w:val="Normal"/>
    <w:rsid w:val="009E1BDB"/>
    <w:pPr>
      <w:keepNext/>
      <w:keepLines/>
      <w:spacing w:before="50" w:after="50" w:line="240" w:lineRule="exact"/>
    </w:pPr>
    <w:rPr>
      <w:rFonts w:ascii="Arial" w:hAnsi="Arial"/>
      <w:sz w:val="20"/>
    </w:rPr>
  </w:style>
  <w:style w:type="paragraph" w:customStyle="1" w:styleId="TableFooter">
    <w:name w:val="Table Footer"/>
    <w:basedOn w:val="Normal"/>
    <w:link w:val="TableFooterChar"/>
    <w:rsid w:val="009E1BDB"/>
    <w:pPr>
      <w:keepNext/>
      <w:keepLines/>
      <w:spacing w:before="40" w:line="240" w:lineRule="exact"/>
      <w:ind w:left="245" w:hanging="216"/>
    </w:pPr>
    <w:rPr>
      <w:rFonts w:ascii="Arial" w:hAnsi="Arial"/>
      <w:lang w:eastAsia="en-US"/>
    </w:rPr>
  </w:style>
  <w:style w:type="character" w:customStyle="1" w:styleId="TableFooterChar">
    <w:name w:val="Table Footer Char"/>
    <w:link w:val="TableFooter"/>
    <w:locked/>
    <w:rsid w:val="009E1BDB"/>
    <w:rPr>
      <w:rFonts w:ascii="Arial" w:eastAsia="SimSun" w:hAnsi="Arial" w:cs="Times New Roman"/>
      <w:kern w:val="0"/>
      <w:sz w:val="24"/>
      <w:szCs w:val="24"/>
      <w:lang w:val="en-US"/>
      <w14:ligatures w14:val="none"/>
    </w:rPr>
  </w:style>
  <w:style w:type="character" w:customStyle="1" w:styleId="TableNoteChar">
    <w:name w:val="Table Note Char"/>
    <w:link w:val="TableNote"/>
    <w:locked/>
    <w:rsid w:val="009E1BDB"/>
    <w:rPr>
      <w:rFonts w:ascii="Arial" w:hAnsi="Arial"/>
      <w:sz w:val="24"/>
    </w:rPr>
  </w:style>
  <w:style w:type="paragraph" w:customStyle="1" w:styleId="TableNote">
    <w:name w:val="Table Note"/>
    <w:basedOn w:val="Paragraph"/>
    <w:link w:val="TableNoteChar"/>
    <w:rsid w:val="009E1BDB"/>
    <w:pPr>
      <w:keepNext/>
      <w:keepLines/>
      <w:spacing w:before="40" w:after="0" w:line="240" w:lineRule="exact"/>
      <w:ind w:left="29"/>
    </w:pPr>
    <w:rPr>
      <w:rFonts w:ascii="Arial" w:eastAsiaTheme="minorHAnsi" w:hAnsi="Arial" w:cstheme="minorBidi"/>
      <w:kern w:val="2"/>
      <w:sz w:val="24"/>
      <w:szCs w:val="22"/>
      <w:lang w:val="en-AU"/>
      <w14:ligatures w14:val="standardContextual"/>
    </w:rPr>
  </w:style>
  <w:style w:type="paragraph" w:customStyle="1" w:styleId="HeadingTableTitle">
    <w:name w:val="Heading Table Title"/>
    <w:basedOn w:val="Normal"/>
    <w:next w:val="Paragraph"/>
    <w:rsid w:val="009E1BDB"/>
    <w:pPr>
      <w:keepNext/>
      <w:tabs>
        <w:tab w:val="left" w:pos="1699"/>
      </w:tabs>
      <w:spacing w:before="113" w:after="57" w:line="280" w:lineRule="exact"/>
      <w:ind w:left="1701" w:hanging="1701"/>
      <w:outlineLvl w:val="6"/>
    </w:pPr>
    <w:rPr>
      <w:rFonts w:ascii="Arial" w:hAnsi="Arial"/>
      <w:b/>
      <w:color w:val="1C1C1C"/>
    </w:rPr>
  </w:style>
  <w:style w:type="paragraph" w:customStyle="1" w:styleId="TableText10">
    <w:name w:val="TableText:10"/>
    <w:basedOn w:val="Normal"/>
    <w:link w:val="TableText10Char"/>
    <w:rsid w:val="009E1BDB"/>
    <w:rPr>
      <w:rFonts w:eastAsia="Times New Roman"/>
      <w:noProof/>
      <w:sz w:val="20"/>
      <w:szCs w:val="20"/>
      <w:lang w:eastAsia="ja-JP"/>
    </w:rPr>
  </w:style>
  <w:style w:type="character" w:customStyle="1" w:styleId="TableText10Char">
    <w:name w:val="TableText:10 Char"/>
    <w:link w:val="TableText10"/>
    <w:locked/>
    <w:rsid w:val="009E1BDB"/>
    <w:rPr>
      <w:rFonts w:ascii="Times New Roman" w:eastAsia="Times New Roman" w:hAnsi="Times New Roman" w:cs="Times New Roman"/>
      <w:noProof/>
      <w:kern w:val="0"/>
      <w:sz w:val="20"/>
      <w:szCs w:val="20"/>
      <w:lang w:val="en-US" w:eastAsia="ja-JP"/>
      <w14:ligatures w14:val="none"/>
    </w:rPr>
  </w:style>
  <w:style w:type="paragraph" w:customStyle="1" w:styleId="runningtext">
    <w:name w:val="running text"/>
    <w:basedOn w:val="Paragraph"/>
    <w:link w:val="runningtextChar"/>
    <w:rsid w:val="009E1BDB"/>
    <w:pPr>
      <w:spacing w:line="360" w:lineRule="auto"/>
    </w:pPr>
    <w:rPr>
      <w:sz w:val="24"/>
    </w:rPr>
  </w:style>
  <w:style w:type="character" w:customStyle="1" w:styleId="runningtextChar">
    <w:name w:val="running text Char"/>
    <w:link w:val="runningtext"/>
    <w:locked/>
    <w:rsid w:val="009E1BDB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Revision">
    <w:name w:val="Revision"/>
    <w:hidden/>
    <w:semiHidden/>
    <w:rsid w:val="009E1BD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Style">
    <w:name w:val="Style"/>
    <w:basedOn w:val="Normal"/>
    <w:next w:val="Normal"/>
    <w:rsid w:val="009E1BD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highlight">
    <w:name w:val="highlight"/>
    <w:rsid w:val="009E1BDB"/>
  </w:style>
  <w:style w:type="table" w:customStyle="1" w:styleId="MediumGrid3-Accent11">
    <w:name w:val="Medium Grid 3 - Accent 11"/>
    <w:rsid w:val="009E1BD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customStyle="1" w:styleId="ReportParagraph">
    <w:name w:val="Report Paragraph"/>
    <w:basedOn w:val="BodyText"/>
    <w:link w:val="ReportParagraphChar"/>
    <w:qFormat/>
    <w:rsid w:val="009E1BDB"/>
    <w:pPr>
      <w:spacing w:after="120" w:line="360" w:lineRule="auto"/>
      <w:jc w:val="both"/>
    </w:pPr>
    <w:rPr>
      <w:spacing w:val="-2"/>
      <w:szCs w:val="24"/>
      <w:lang w:val="en-GB"/>
    </w:rPr>
  </w:style>
  <w:style w:type="character" w:customStyle="1" w:styleId="ReportParagraphChar">
    <w:name w:val="Report Paragraph Char"/>
    <w:link w:val="ReportParagraph"/>
    <w:locked/>
    <w:rsid w:val="009E1BDB"/>
    <w:rPr>
      <w:rFonts w:ascii="Times New Roman" w:eastAsia="SimSun" w:hAnsi="Times New Roman" w:cs="Times New Roman"/>
      <w:spacing w:val="-2"/>
      <w:kern w:val="0"/>
      <w:sz w:val="24"/>
      <w:szCs w:val="24"/>
      <w:lang w:val="en-GB" w:eastAsia="zh-CN"/>
      <w14:ligatures w14:val="none"/>
    </w:rPr>
  </w:style>
  <w:style w:type="paragraph" w:customStyle="1" w:styleId="mdTblEntryMod">
    <w:name w:val="md_Tbl Entry/Mod"/>
    <w:basedOn w:val="Normal"/>
    <w:rsid w:val="009E1BDB"/>
    <w:pPr>
      <w:keepNext/>
      <w:keepLines/>
      <w:spacing w:line="259" w:lineRule="atLeast"/>
    </w:pPr>
    <w:rPr>
      <w:sz w:val="20"/>
      <w:szCs w:val="20"/>
      <w:lang w:eastAsia="ja-JP"/>
    </w:rPr>
  </w:style>
  <w:style w:type="paragraph" w:customStyle="1" w:styleId="C-BodyText">
    <w:name w:val="C-Body Text"/>
    <w:link w:val="C-BodyTextChar"/>
    <w:rsid w:val="009E1BDB"/>
    <w:pPr>
      <w:spacing w:before="120" w:after="120" w:line="280" w:lineRule="atLeast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character" w:customStyle="1" w:styleId="C-BodyTextChar">
    <w:name w:val="C-Body Text Char"/>
    <w:link w:val="C-BodyText"/>
    <w:locked/>
    <w:rsid w:val="009E1BDB"/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customStyle="1" w:styleId="BMSBullets">
    <w:name w:val="BMS Bullets"/>
    <w:basedOn w:val="Normal"/>
    <w:link w:val="BMSBulletsChar"/>
    <w:rsid w:val="009E1BDB"/>
    <w:pPr>
      <w:numPr>
        <w:numId w:val="5"/>
      </w:numPr>
      <w:spacing w:after="60"/>
      <w:jc w:val="both"/>
    </w:pPr>
    <w:rPr>
      <w:rFonts w:eastAsia="Times New Roman"/>
      <w:color w:val="000000"/>
      <w:szCs w:val="20"/>
    </w:rPr>
  </w:style>
  <w:style w:type="character" w:customStyle="1" w:styleId="citation">
    <w:name w:val="citation"/>
    <w:rsid w:val="009E1BDB"/>
    <w:rPr>
      <w:rFonts w:cs="Times New Roman"/>
    </w:rPr>
  </w:style>
  <w:style w:type="character" w:customStyle="1" w:styleId="ext-reflink">
    <w:name w:val="ext-reflink"/>
    <w:rsid w:val="009E1BDB"/>
    <w:rPr>
      <w:rFonts w:cs="Times New Roman"/>
    </w:rPr>
  </w:style>
  <w:style w:type="character" w:customStyle="1" w:styleId="TextTi12Char1">
    <w:name w:val="Text:Ti12 Char1"/>
    <w:rsid w:val="009E1BDB"/>
    <w:rPr>
      <w:rFonts w:ascii="Courier New" w:hAnsi="Courier New"/>
      <w:sz w:val="24"/>
      <w:lang w:eastAsia="de-DE"/>
    </w:rPr>
  </w:style>
  <w:style w:type="paragraph" w:customStyle="1" w:styleId="Normal16pt">
    <w:name w:val="Normal + 16 pt"/>
    <w:aliases w:val="Bold,Centered"/>
    <w:basedOn w:val="BalloonText"/>
    <w:rsid w:val="009E1BDB"/>
  </w:style>
  <w:style w:type="paragraph" w:styleId="TOCHeading">
    <w:name w:val="TOC Heading"/>
    <w:basedOn w:val="Heading1"/>
    <w:next w:val="Normal"/>
    <w:uiPriority w:val="39"/>
    <w:qFormat/>
    <w:rsid w:val="009E1BDB"/>
    <w:pPr>
      <w:spacing w:before="480" w:after="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9E1BDB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E1BDB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E1BDB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E1BDB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E1BDB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en-US"/>
    </w:rPr>
  </w:style>
  <w:style w:type="table" w:styleId="MediumGrid3-Accent1">
    <w:name w:val="Medium Grid 3 Accent 1"/>
    <w:basedOn w:val="TableNormal"/>
    <w:uiPriority w:val="69"/>
    <w:rsid w:val="009E1BD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BMSBodyText">
    <w:name w:val="BMS Body Text"/>
    <w:link w:val="BMSBodyTextChar"/>
    <w:rsid w:val="009E1BDB"/>
    <w:pPr>
      <w:spacing w:before="120" w:after="120" w:line="30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character" w:customStyle="1" w:styleId="BMSBodyTextChar">
    <w:name w:val="BMS Body Text Char"/>
    <w:link w:val="BMSBodyText"/>
    <w:rsid w:val="009E1BDB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character" w:styleId="EndnoteReference">
    <w:name w:val="endnote reference"/>
    <w:rsid w:val="009E1BDB"/>
    <w:rPr>
      <w:sz w:val="28"/>
      <w:vertAlign w:val="superscript"/>
    </w:rPr>
  </w:style>
  <w:style w:type="character" w:customStyle="1" w:styleId="BMSBulletsChar">
    <w:name w:val="BMS Bullets Char"/>
    <w:link w:val="BMSBullets"/>
    <w:rsid w:val="009E1BDB"/>
    <w:rPr>
      <w:rFonts w:ascii="Times New Roman" w:eastAsia="Times New Roman" w:hAnsi="Times New Roman" w:cs="Times New Roman"/>
      <w:color w:val="000000"/>
      <w:kern w:val="0"/>
      <w:sz w:val="24"/>
      <w:szCs w:val="20"/>
      <w:lang w:val="en-US" w:eastAsia="zh-CN"/>
      <w14:ligatures w14:val="none"/>
    </w:rPr>
  </w:style>
  <w:style w:type="paragraph" w:customStyle="1" w:styleId="BMSTitle">
    <w:name w:val="BMS Title"/>
    <w:next w:val="BMSBodyText"/>
    <w:link w:val="BMSTitleChar"/>
    <w:rsid w:val="009E1BDB"/>
    <w:pPr>
      <w:spacing w:before="120" w:after="240" w:line="240" w:lineRule="auto"/>
    </w:pPr>
    <w:rPr>
      <w:rFonts w:ascii="Arial" w:eastAsia="Times New Roman" w:hAnsi="Arial" w:cs="Times New Roman"/>
      <w:b/>
      <w:caps/>
      <w:kern w:val="0"/>
      <w:sz w:val="28"/>
      <w:szCs w:val="20"/>
      <w:lang w:val="en-US"/>
      <w14:ligatures w14:val="none"/>
    </w:rPr>
  </w:style>
  <w:style w:type="character" w:customStyle="1" w:styleId="BMSTitleChar">
    <w:name w:val="BMS Title Char"/>
    <w:link w:val="BMSTitle"/>
    <w:rsid w:val="009E1BDB"/>
    <w:rPr>
      <w:rFonts w:ascii="Arial" w:eastAsia="Times New Roman" w:hAnsi="Arial" w:cs="Times New Roman"/>
      <w:b/>
      <w:caps/>
      <w:kern w:val="0"/>
      <w:sz w:val="28"/>
      <w:szCs w:val="20"/>
      <w:lang w:val="en-US"/>
      <w14:ligatures w14:val="none"/>
    </w:rPr>
  </w:style>
  <w:style w:type="character" w:customStyle="1" w:styleId="BMSSubscript">
    <w:name w:val="BMS Subscript"/>
    <w:rsid w:val="009E1BDB"/>
    <w:rPr>
      <w:sz w:val="28"/>
      <w:vertAlign w:val="subscript"/>
    </w:rPr>
  </w:style>
  <w:style w:type="paragraph" w:customStyle="1" w:styleId="BMSOutlineNumbering">
    <w:name w:val="BMS Outline Numbering"/>
    <w:basedOn w:val="BMSBodyText"/>
    <w:rsid w:val="009E1BDB"/>
    <w:pPr>
      <w:numPr>
        <w:numId w:val="6"/>
      </w:numPr>
      <w:tabs>
        <w:tab w:val="num" w:pos="360"/>
      </w:tabs>
      <w:spacing w:before="0" w:after="60" w:line="240" w:lineRule="auto"/>
      <w:ind w:left="0" w:firstLine="0"/>
    </w:pPr>
  </w:style>
  <w:style w:type="paragraph" w:customStyle="1" w:styleId="BMSTableTitle">
    <w:name w:val="BMS Table Title"/>
    <w:link w:val="BMSTableTitleChar"/>
    <w:rsid w:val="009E1BDB"/>
    <w:pPr>
      <w:keepNext/>
      <w:keepLines/>
      <w:tabs>
        <w:tab w:val="left" w:pos="2160"/>
      </w:tabs>
      <w:spacing w:before="120" w:after="120" w:line="240" w:lineRule="auto"/>
      <w:ind w:left="2160" w:hanging="2160"/>
    </w:pPr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BMSTableTitleChar">
    <w:name w:val="BMS Table Title Char"/>
    <w:link w:val="BMSTableTitle"/>
    <w:rsid w:val="009E1BDB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customStyle="1" w:styleId="BMSTableHeader">
    <w:name w:val="BMS Table Header"/>
    <w:basedOn w:val="BMSTableText"/>
    <w:link w:val="BMSTableHeaderChar"/>
    <w:rsid w:val="009E1BDB"/>
    <w:rPr>
      <w:b/>
    </w:rPr>
  </w:style>
  <w:style w:type="paragraph" w:customStyle="1" w:styleId="BMSTableText">
    <w:name w:val="BMS Table Text"/>
    <w:link w:val="BMSTableTextChar"/>
    <w:rsid w:val="009E1BDB"/>
    <w:pPr>
      <w:tabs>
        <w:tab w:val="left" w:pos="36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BMSTableTextChar">
    <w:name w:val="BMS Table Text Char"/>
    <w:link w:val="BMSTableText"/>
    <w:rsid w:val="009E1BD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BMSTableHeaderChar">
    <w:name w:val="BMS Table Header Char"/>
    <w:link w:val="BMSTableHeader"/>
    <w:rsid w:val="009E1BDB"/>
    <w:rPr>
      <w:rFonts w:ascii="Times New Roman" w:eastAsia="Times New Roman" w:hAnsi="Times New Roman" w:cs="Times New Roman"/>
      <w:b/>
      <w:kern w:val="0"/>
      <w:sz w:val="20"/>
      <w:szCs w:val="20"/>
      <w:lang w:val="en-US"/>
      <w14:ligatures w14:val="none"/>
    </w:rPr>
  </w:style>
  <w:style w:type="paragraph" w:customStyle="1" w:styleId="BMSHeading1">
    <w:name w:val="BMS Heading 1"/>
    <w:next w:val="BMSBodyText"/>
    <w:rsid w:val="009E1BDB"/>
    <w:pPr>
      <w:keepNext/>
      <w:keepLines/>
      <w:numPr>
        <w:numId w:val="7"/>
      </w:numPr>
      <w:tabs>
        <w:tab w:val="left" w:pos="1152"/>
      </w:tabs>
      <w:spacing w:before="120" w:after="240" w:line="240" w:lineRule="auto"/>
      <w:ind w:left="1152" w:hanging="1152"/>
      <w:outlineLvl w:val="0"/>
    </w:pPr>
    <w:rPr>
      <w:rFonts w:ascii="Arial" w:eastAsia="Times New Roman" w:hAnsi="Arial" w:cs="Times New Roman"/>
      <w:b/>
      <w:caps/>
      <w:color w:val="000000"/>
      <w:kern w:val="0"/>
      <w:sz w:val="28"/>
      <w:szCs w:val="20"/>
      <w:lang w:val="en-US"/>
      <w14:ligatures w14:val="none"/>
    </w:rPr>
  </w:style>
  <w:style w:type="table" w:styleId="MediumShading1-Accent2">
    <w:name w:val="Medium Shading 1 Accent 2"/>
    <w:basedOn w:val="TableNormal"/>
    <w:uiPriority w:val="63"/>
    <w:rsid w:val="009E1BD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1">
    <w:name w:val="Table Columns 1"/>
    <w:basedOn w:val="TableNormal"/>
    <w:rsid w:val="009E1BDB"/>
    <w:pPr>
      <w:spacing w:after="0" w:line="240" w:lineRule="auto"/>
    </w:pPr>
    <w:rPr>
      <w:rFonts w:ascii="Times New Roman" w:eastAsia="SimSun" w:hAnsi="Times New Roman" w:cs="Times New Roman"/>
      <w:b/>
      <w:bCs/>
      <w:kern w:val="0"/>
      <w:sz w:val="20"/>
      <w:szCs w:val="20"/>
      <w:lang w:val="en-US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6">
    <w:name w:val="Light Grid Accent 6"/>
    <w:basedOn w:val="TableNormal"/>
    <w:uiPriority w:val="62"/>
    <w:rsid w:val="009E1BD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TableList8">
    <w:name w:val="Table List 8"/>
    <w:basedOn w:val="TableNormal"/>
    <w:rsid w:val="009E1BD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lassic1">
    <w:name w:val="Table Classic 1"/>
    <w:basedOn w:val="TableNormal"/>
    <w:rsid w:val="009E1BD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9E1BD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locked/>
    <w:rsid w:val="009E1BDB"/>
  </w:style>
  <w:style w:type="character" w:styleId="UnresolvedMention">
    <w:name w:val="Unresolved Mention"/>
    <w:basedOn w:val="DefaultParagraphFont"/>
    <w:uiPriority w:val="99"/>
    <w:semiHidden/>
    <w:unhideWhenUsed/>
    <w:rsid w:val="009E1BD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E1BDB"/>
  </w:style>
  <w:style w:type="character" w:customStyle="1" w:styleId="eop">
    <w:name w:val="eop"/>
    <w:basedOn w:val="DefaultParagraphFont"/>
    <w:rsid w:val="009E1BDB"/>
  </w:style>
  <w:style w:type="character" w:styleId="Mention">
    <w:name w:val="Mention"/>
    <w:basedOn w:val="DefaultParagraphFont"/>
    <w:uiPriority w:val="99"/>
    <w:unhideWhenUsed/>
    <w:rsid w:val="009E1BDB"/>
    <w:rPr>
      <w:color w:val="2B579A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9E1BDB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9E1BDB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9E1BDB"/>
  </w:style>
  <w:style w:type="character" w:customStyle="1" w:styleId="EndNoteBibliographyChar">
    <w:name w:val="EndNote Bibliography Char"/>
    <w:basedOn w:val="DefaultParagraphFont"/>
    <w:link w:val="EndNoteBibliography"/>
    <w:rsid w:val="009E1BDB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customStyle="1" w:styleId="cf01">
    <w:name w:val="cf01"/>
    <w:basedOn w:val="DefaultParagraphFont"/>
    <w:rsid w:val="009E1BD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E1BDB"/>
    <w:pPr>
      <w:spacing w:before="100" w:beforeAutospacing="1" w:after="100" w:afterAutospacing="1"/>
    </w:pPr>
    <w:rPr>
      <w:rFonts w:eastAsia="Times New Roman"/>
      <w:lang w:val="en-AU" w:eastAsia="en-AU"/>
    </w:rPr>
  </w:style>
  <w:style w:type="character" w:customStyle="1" w:styleId="cf11">
    <w:name w:val="cf11"/>
    <w:basedOn w:val="DefaultParagraphFont"/>
    <w:rsid w:val="009E1BDB"/>
    <w:rPr>
      <w:rFonts w:ascii="Segoe UI" w:hAnsi="Segoe UI" w:cs="Segoe UI" w:hint="default"/>
      <w:i/>
      <w:iCs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9E1B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1BDB"/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ranzcog.edu.au/wp-content/uploads/Carosika-Collaborative-Advice-NZ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ngland.nhs.uk/long-read/discontinuation-of-hologic-fetal-fibronectin-testing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s://www.pcmch.on.ca/wp-content/uploads/2022/02/fetalfibronectin_guidelines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s://www.nice.org.uk/guidance/dg33/resources/biomarker-tests-to-help-diagnose-preterm-labour-in-women-with-intact-membranes-pdf-1053749042629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www.hologic.com/sites/default/files/package-insert/AW-09202-002_002_02.pdf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ranzcog.edu.au/news/fetal-fibronectin-testin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9220BDBF7B243BEF2DBD01365BB16" ma:contentTypeVersion="13" ma:contentTypeDescription="Create a new document." ma:contentTypeScope="" ma:versionID="b20378b19aad1cbcf3cf16e72ff6d7bb">
  <xsd:schema xmlns:xsd="http://www.w3.org/2001/XMLSchema" xmlns:xs="http://www.w3.org/2001/XMLSchema" xmlns:p="http://schemas.microsoft.com/office/2006/metadata/properties" xmlns:ns2="c8318acf-e1d1-472a-8db2-81b922e560d2" xmlns:ns3="65057b65-988f-4f98-80ac-a27b897f1870" targetNamespace="http://schemas.microsoft.com/office/2006/metadata/properties" ma:root="true" ma:fieldsID="1747539f24513c6611b7ebf48e4adbfd" ns2:_="" ns3:_="">
    <xsd:import namespace="c8318acf-e1d1-472a-8db2-81b922e560d2"/>
    <xsd:import namespace="65057b65-988f-4f98-80ac-a27b897f1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18acf-e1d1-472a-8db2-81b922e56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12861f-df9c-4ac0-92bd-da4c61c7cf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57b65-988f-4f98-80ac-a27b897f1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612fac-dbd6-4b85-9f45-a777bbd94e2c}" ma:internalName="TaxCatchAll" ma:showField="CatchAllData" ma:web="65057b65-988f-4f98-80ac-a27b897f1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18acf-e1d1-472a-8db2-81b922e560d2">
      <Terms xmlns="http://schemas.microsoft.com/office/infopath/2007/PartnerControls"/>
    </lcf76f155ced4ddcb4097134ff3c332f>
    <TaxCatchAll xmlns="65057b65-988f-4f98-80ac-a27b897f18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3776C-33B8-48DF-AA1A-83DE5A5A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18acf-e1d1-472a-8db2-81b922e560d2"/>
    <ds:schemaRef ds:uri="65057b65-988f-4f98-80ac-a27b897f1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369CB-FC43-4F0A-BC34-DA1B997D5931}">
  <ds:schemaRefs>
    <ds:schemaRef ds:uri="http://schemas.microsoft.com/office/2006/metadata/properties"/>
    <ds:schemaRef ds:uri="http://schemas.microsoft.com/office/infopath/2007/PartnerControls"/>
    <ds:schemaRef ds:uri="c8318acf-e1d1-472a-8db2-81b922e560d2"/>
    <ds:schemaRef ds:uri="65057b65-988f-4f98-80ac-a27b897f1870"/>
  </ds:schemaRefs>
</ds:datastoreItem>
</file>

<file path=customXml/itemProps3.xml><?xml version="1.0" encoding="utf-8"?>
<ds:datastoreItem xmlns:ds="http://schemas.openxmlformats.org/officeDocument/2006/customXml" ds:itemID="{B99BF9FE-BE9E-497A-9C9B-2A133C20E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7701</Words>
  <Characters>43901</Characters>
  <Application>Microsoft Office Word</Application>
  <DocSecurity>4</DocSecurity>
  <Lines>365</Lines>
  <Paragraphs>102</Paragraphs>
  <ScaleCrop>false</ScaleCrop>
  <Company/>
  <LinksUpToDate>false</LinksUpToDate>
  <CharactersWithSpaces>51500</CharactersWithSpaces>
  <SharedDoc>false</SharedDoc>
  <HLinks>
    <vt:vector size="36" baseType="variant">
      <vt:variant>
        <vt:i4>8323125</vt:i4>
      </vt:variant>
      <vt:variant>
        <vt:i4>152</vt:i4>
      </vt:variant>
      <vt:variant>
        <vt:i4>0</vt:i4>
      </vt:variant>
      <vt:variant>
        <vt:i4>5</vt:i4>
      </vt:variant>
      <vt:variant>
        <vt:lpwstr>https://ranzcog.edu.au/wp-content/uploads/Carosika-Collaborative-Advice-NZ.pdf</vt:lpwstr>
      </vt:variant>
      <vt:variant>
        <vt:lpwstr/>
      </vt:variant>
      <vt:variant>
        <vt:i4>1441889</vt:i4>
      </vt:variant>
      <vt:variant>
        <vt:i4>149</vt:i4>
      </vt:variant>
      <vt:variant>
        <vt:i4>0</vt:i4>
      </vt:variant>
      <vt:variant>
        <vt:i4>5</vt:i4>
      </vt:variant>
      <vt:variant>
        <vt:lpwstr>https://www.pcmch.on.ca/wp-content/uploads/2022/02/fetalfibronectin_guidelines.pdf</vt:lpwstr>
      </vt:variant>
      <vt:variant>
        <vt:lpwstr/>
      </vt:variant>
      <vt:variant>
        <vt:i4>4849739</vt:i4>
      </vt:variant>
      <vt:variant>
        <vt:i4>146</vt:i4>
      </vt:variant>
      <vt:variant>
        <vt:i4>0</vt:i4>
      </vt:variant>
      <vt:variant>
        <vt:i4>5</vt:i4>
      </vt:variant>
      <vt:variant>
        <vt:lpwstr>https://www.nice.org.uk/guidance/dg33/resources/biomarker-tests-to-help-diagnose-preterm-labour-in-women-with-intact-membranes-pdf-1053749042629</vt:lpwstr>
      </vt:variant>
      <vt:variant>
        <vt:lpwstr/>
      </vt:variant>
      <vt:variant>
        <vt:i4>8060973</vt:i4>
      </vt:variant>
      <vt:variant>
        <vt:i4>143</vt:i4>
      </vt:variant>
      <vt:variant>
        <vt:i4>0</vt:i4>
      </vt:variant>
      <vt:variant>
        <vt:i4>5</vt:i4>
      </vt:variant>
      <vt:variant>
        <vt:lpwstr>https://www.hologic.com/sites/default/files/package-insert/AW-09202-002_002_02.pdf</vt:lpwstr>
      </vt:variant>
      <vt:variant>
        <vt:lpwstr/>
      </vt:variant>
      <vt:variant>
        <vt:i4>6881395</vt:i4>
      </vt:variant>
      <vt:variant>
        <vt:i4>140</vt:i4>
      </vt:variant>
      <vt:variant>
        <vt:i4>0</vt:i4>
      </vt:variant>
      <vt:variant>
        <vt:i4>5</vt:i4>
      </vt:variant>
      <vt:variant>
        <vt:lpwstr>https://ranzcog.edu.au/news/fetal-fibronectin-testing/</vt:lpwstr>
      </vt:variant>
      <vt:variant>
        <vt:lpwstr/>
      </vt:variant>
      <vt:variant>
        <vt:i4>2752621</vt:i4>
      </vt:variant>
      <vt:variant>
        <vt:i4>137</vt:i4>
      </vt:variant>
      <vt:variant>
        <vt:i4>0</vt:i4>
      </vt:variant>
      <vt:variant>
        <vt:i4>5</vt:i4>
      </vt:variant>
      <vt:variant>
        <vt:lpwstr>https://www.england.nhs.uk/long-read/discontinuation-of-hologic-fetal-fibronectin-testing/</vt:lpwstr>
      </vt:variant>
      <vt:variant>
        <vt:lpwstr>:~:text=We%20are%20writing%20to%20inform,available%20for%20the%20foreseeable%20future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Mills</dc:creator>
  <cp:keywords/>
  <dc:description/>
  <cp:lastModifiedBy>Kate Mills</cp:lastModifiedBy>
  <cp:revision>100</cp:revision>
  <dcterms:created xsi:type="dcterms:W3CDTF">2025-01-30T04:31:00Z</dcterms:created>
  <dcterms:modified xsi:type="dcterms:W3CDTF">2025-05-12T05:43:00Z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0x0101005199220BDBF7B243BEF2DBD01365BB16</vt:lpwstr>
  </property>
  <property fmtid="{D5CDD505-2E9C-101B-9397-08002B2CF9AE}" pid="3" name="MediaServiceImageTags">
    <vt:lpwstr/>
  </property>
</Properties>
</file>